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82A01F" w14:textId="77777777" w:rsidR="00C148E5" w:rsidRPr="00750CDC" w:rsidRDefault="00C148E5" w:rsidP="00C148E5">
      <w:pPr>
        <w:jc w:val="right"/>
        <w:rPr>
          <w:rFonts w:ascii="Times New Roman" w:hAnsi="Times New Roman" w:cs="Times New Roman"/>
          <w:b/>
          <w:sz w:val="20"/>
          <w:szCs w:val="20"/>
        </w:rPr>
      </w:pPr>
      <w:r w:rsidRPr="00750CDC">
        <w:rPr>
          <w:rFonts w:ascii="Times New Roman" w:hAnsi="Times New Roman" w:cs="Times New Roman"/>
          <w:b/>
          <w:sz w:val="20"/>
          <w:szCs w:val="20"/>
        </w:rPr>
        <w:t>Amanda Bryant</w:t>
      </w:r>
    </w:p>
    <w:p w14:paraId="6845864C" w14:textId="77777777" w:rsidR="00C148E5" w:rsidRPr="00750CDC" w:rsidRDefault="00C148E5" w:rsidP="00C148E5">
      <w:pPr>
        <w:jc w:val="right"/>
        <w:rPr>
          <w:rFonts w:ascii="Times New Roman" w:hAnsi="Times New Roman" w:cs="Times New Roman"/>
          <w:sz w:val="20"/>
          <w:szCs w:val="20"/>
        </w:rPr>
      </w:pPr>
      <w:r w:rsidRPr="00750CDC">
        <w:rPr>
          <w:rFonts w:ascii="Times New Roman" w:hAnsi="Times New Roman" w:cs="Times New Roman"/>
          <w:sz w:val="20"/>
          <w:szCs w:val="20"/>
        </w:rPr>
        <w:t>M</w:t>
      </w:r>
      <w:r>
        <w:rPr>
          <w:rFonts w:ascii="Times New Roman" w:hAnsi="Times New Roman" w:cs="Times New Roman"/>
          <w:sz w:val="20"/>
          <w:szCs w:val="20"/>
        </w:rPr>
        <w:t>Sc</w:t>
      </w:r>
      <w:r w:rsidRPr="00750CDC">
        <w:rPr>
          <w:rFonts w:ascii="Times New Roman" w:hAnsi="Times New Roman" w:cs="Times New Roman"/>
          <w:sz w:val="20"/>
          <w:szCs w:val="20"/>
        </w:rPr>
        <w:t xml:space="preserve"> Urbanism, Delft University of Technology</w:t>
      </w:r>
    </w:p>
    <w:p w14:paraId="4E3E04ED" w14:textId="77777777" w:rsidR="00C148E5" w:rsidRPr="00750CDC" w:rsidRDefault="00C148E5" w:rsidP="00C148E5">
      <w:pPr>
        <w:jc w:val="right"/>
        <w:rPr>
          <w:rFonts w:ascii="Times New Roman" w:hAnsi="Times New Roman" w:cs="Times New Roman"/>
          <w:i/>
          <w:sz w:val="20"/>
          <w:szCs w:val="20"/>
        </w:rPr>
      </w:pPr>
      <w:r w:rsidRPr="00750CDC">
        <w:rPr>
          <w:rFonts w:ascii="Times New Roman" w:hAnsi="Times New Roman" w:cs="Times New Roman"/>
          <w:i/>
          <w:sz w:val="20"/>
          <w:szCs w:val="20"/>
        </w:rPr>
        <w:t>abryant@student.tudelft.nl</w:t>
      </w:r>
    </w:p>
    <w:p w14:paraId="7B8AF458" w14:textId="77777777" w:rsidR="00062E73" w:rsidRPr="00062E73" w:rsidRDefault="00062E73" w:rsidP="00C148E5">
      <w:pPr>
        <w:jc w:val="right"/>
        <w:rPr>
          <w:rFonts w:ascii="Times New Roman" w:hAnsi="Times New Roman" w:cs="Times New Roman"/>
          <w:i/>
          <w:sz w:val="20"/>
          <w:szCs w:val="20"/>
        </w:rPr>
      </w:pPr>
      <w:proofErr w:type="gramStart"/>
      <w:r w:rsidRPr="00062E73">
        <w:rPr>
          <w:rFonts w:ascii="Times New Roman" w:hAnsi="Times New Roman" w:cs="Times New Roman"/>
          <w:i/>
          <w:sz w:val="22"/>
          <w:szCs w:val="22"/>
        </w:rPr>
        <w:t>www.linkedin.com</w:t>
      </w:r>
      <w:proofErr w:type="gramEnd"/>
      <w:r w:rsidRPr="00062E73">
        <w:rPr>
          <w:rFonts w:ascii="Times New Roman" w:hAnsi="Times New Roman" w:cs="Times New Roman"/>
          <w:i/>
          <w:sz w:val="22"/>
          <w:szCs w:val="22"/>
        </w:rPr>
        <w:t>/in/amandabryant</w:t>
      </w:r>
      <w:r w:rsidRPr="00062E73">
        <w:rPr>
          <w:rFonts w:ascii="Times New Roman" w:hAnsi="Times New Roman" w:cs="Times New Roman"/>
          <w:i/>
          <w:sz w:val="20"/>
          <w:szCs w:val="20"/>
        </w:rPr>
        <w:t xml:space="preserve"> </w:t>
      </w:r>
    </w:p>
    <w:p w14:paraId="5E0A6C4A" w14:textId="1CCCC5DD" w:rsidR="00C148E5" w:rsidRPr="00750CDC" w:rsidRDefault="00C148E5" w:rsidP="00C148E5">
      <w:pPr>
        <w:jc w:val="right"/>
        <w:rPr>
          <w:rFonts w:ascii="Times New Roman" w:hAnsi="Times New Roman" w:cs="Times New Roman"/>
          <w:sz w:val="20"/>
          <w:szCs w:val="20"/>
        </w:rPr>
      </w:pPr>
      <w:r w:rsidRPr="00750CDC">
        <w:rPr>
          <w:rFonts w:ascii="Times New Roman" w:hAnsi="Times New Roman" w:cs="Times New Roman"/>
          <w:sz w:val="20"/>
          <w:szCs w:val="20"/>
        </w:rPr>
        <w:t>+31649522263</w:t>
      </w:r>
    </w:p>
    <w:p w14:paraId="50E92E38" w14:textId="7C9FC167" w:rsidR="00C148E5" w:rsidRPr="00750CDC" w:rsidRDefault="004F641F" w:rsidP="00C148E5">
      <w:pPr>
        <w:jc w:val="right"/>
        <w:rPr>
          <w:rFonts w:ascii="Times New Roman" w:hAnsi="Times New Roman" w:cs="Times New Roman"/>
          <w:sz w:val="20"/>
          <w:szCs w:val="20"/>
        </w:rPr>
      </w:pPr>
      <w:proofErr w:type="spellStart"/>
      <w:r>
        <w:rPr>
          <w:rFonts w:ascii="Times New Roman" w:hAnsi="Times New Roman" w:cs="Times New Roman"/>
          <w:sz w:val="20"/>
          <w:szCs w:val="20"/>
        </w:rPr>
        <w:t>Barbarasteeg</w:t>
      </w:r>
      <w:proofErr w:type="spellEnd"/>
      <w:r>
        <w:rPr>
          <w:rFonts w:ascii="Times New Roman" w:hAnsi="Times New Roman" w:cs="Times New Roman"/>
          <w:sz w:val="20"/>
          <w:szCs w:val="20"/>
        </w:rPr>
        <w:t xml:space="preserve"> 2E19,</w:t>
      </w:r>
    </w:p>
    <w:p w14:paraId="1C9F044B" w14:textId="74605E37" w:rsidR="00C148E5" w:rsidRPr="00750CDC" w:rsidRDefault="004F641F" w:rsidP="00C148E5">
      <w:pPr>
        <w:jc w:val="right"/>
        <w:rPr>
          <w:rFonts w:ascii="Times New Roman" w:hAnsi="Times New Roman" w:cs="Times New Roman"/>
          <w:sz w:val="20"/>
          <w:szCs w:val="20"/>
        </w:rPr>
      </w:pPr>
      <w:r>
        <w:rPr>
          <w:rFonts w:ascii="Times New Roman" w:hAnsi="Times New Roman" w:cs="Times New Roman"/>
          <w:sz w:val="20"/>
          <w:szCs w:val="20"/>
        </w:rPr>
        <w:t>2611BM, Delft,</w:t>
      </w:r>
    </w:p>
    <w:p w14:paraId="1B7484F2" w14:textId="300B64DC" w:rsidR="00C148E5" w:rsidRDefault="00C148E5" w:rsidP="00C148E5">
      <w:pPr>
        <w:jc w:val="right"/>
        <w:rPr>
          <w:rFonts w:ascii="Times New Roman" w:hAnsi="Times New Roman" w:cs="Times New Roman"/>
          <w:i/>
          <w:sz w:val="28"/>
          <w:szCs w:val="28"/>
        </w:rPr>
      </w:pPr>
      <w:proofErr w:type="spellStart"/>
      <w:r w:rsidRPr="00750CDC">
        <w:rPr>
          <w:rFonts w:ascii="Times New Roman" w:hAnsi="Times New Roman" w:cs="Times New Roman"/>
          <w:sz w:val="20"/>
          <w:szCs w:val="20"/>
        </w:rPr>
        <w:t>Zuid</w:t>
      </w:r>
      <w:proofErr w:type="spellEnd"/>
      <w:r w:rsidRPr="00750CDC">
        <w:rPr>
          <w:rFonts w:ascii="Times New Roman" w:hAnsi="Times New Roman" w:cs="Times New Roman"/>
          <w:sz w:val="20"/>
          <w:szCs w:val="20"/>
        </w:rPr>
        <w:t xml:space="preserve"> Holland, The Netherlands</w:t>
      </w:r>
    </w:p>
    <w:p w14:paraId="601CE744" w14:textId="77777777" w:rsidR="00C148E5" w:rsidRPr="00DF67A0" w:rsidRDefault="00C148E5" w:rsidP="00C148E5">
      <w:pPr>
        <w:jc w:val="center"/>
        <w:rPr>
          <w:rFonts w:ascii="Times New Roman" w:hAnsi="Times New Roman" w:cs="Times New Roman"/>
        </w:rPr>
      </w:pPr>
    </w:p>
    <w:p w14:paraId="4FE1141D" w14:textId="77777777" w:rsidR="00C148E5" w:rsidRPr="00DF67A0" w:rsidRDefault="00C148E5" w:rsidP="00C148E5">
      <w:pPr>
        <w:jc w:val="center"/>
        <w:rPr>
          <w:rFonts w:ascii="Times New Roman" w:hAnsi="Times New Roman" w:cs="Times New Roman"/>
        </w:rPr>
      </w:pPr>
    </w:p>
    <w:p w14:paraId="4CAAB967" w14:textId="77777777" w:rsidR="00C148E5" w:rsidRPr="00DF67A0" w:rsidRDefault="00C148E5" w:rsidP="004F5A02">
      <w:pPr>
        <w:rPr>
          <w:rFonts w:ascii="Times New Roman" w:hAnsi="Times New Roman" w:cs="Times New Roman"/>
        </w:rPr>
      </w:pPr>
    </w:p>
    <w:p w14:paraId="4C97720B" w14:textId="77777777" w:rsidR="00C148E5" w:rsidRDefault="00C148E5" w:rsidP="00C148E5">
      <w:pPr>
        <w:jc w:val="center"/>
        <w:rPr>
          <w:rFonts w:ascii="Times New Roman" w:hAnsi="Times New Roman" w:cs="Times New Roman"/>
        </w:rPr>
      </w:pPr>
    </w:p>
    <w:p w14:paraId="68FEF0BA" w14:textId="77777777" w:rsidR="00C148E5" w:rsidRPr="00DF67A0" w:rsidRDefault="00C148E5" w:rsidP="00C148E5">
      <w:pPr>
        <w:jc w:val="center"/>
        <w:rPr>
          <w:rFonts w:ascii="Times New Roman" w:hAnsi="Times New Roman" w:cs="Times New Roman"/>
        </w:rPr>
      </w:pPr>
    </w:p>
    <w:p w14:paraId="1765FC85" w14:textId="563B2E56" w:rsidR="00C148E5" w:rsidRPr="00D5062F" w:rsidRDefault="00C148E5" w:rsidP="00C148E5">
      <w:pPr>
        <w:jc w:val="center"/>
        <w:rPr>
          <w:rFonts w:ascii="Times New Roman" w:hAnsi="Times New Roman" w:cs="Times New Roman"/>
          <w:i/>
          <w:sz w:val="28"/>
          <w:szCs w:val="28"/>
        </w:rPr>
      </w:pPr>
      <w:r w:rsidRPr="004F641F">
        <w:rPr>
          <w:rFonts w:ascii="Times New Roman" w:hAnsi="Times New Roman" w:cs="Times New Roman"/>
          <w:i/>
          <w:sz w:val="28"/>
          <w:szCs w:val="28"/>
        </w:rPr>
        <w:t xml:space="preserve">The </w:t>
      </w:r>
      <w:r w:rsidR="004F641F" w:rsidRPr="004F641F">
        <w:rPr>
          <w:rFonts w:ascii="Times New Roman" w:hAnsi="Times New Roman" w:cs="Times New Roman"/>
          <w:i/>
          <w:sz w:val="28"/>
          <w:szCs w:val="28"/>
        </w:rPr>
        <w:t>Redefinition of a Successful</w:t>
      </w:r>
      <w:r w:rsidR="00062E73" w:rsidRPr="004F641F">
        <w:rPr>
          <w:rFonts w:ascii="Times New Roman" w:hAnsi="Times New Roman" w:cs="Times New Roman"/>
          <w:i/>
          <w:sz w:val="28"/>
          <w:szCs w:val="28"/>
        </w:rPr>
        <w:t xml:space="preserve"> Suburb</w:t>
      </w:r>
      <w:r w:rsidRPr="004F641F">
        <w:rPr>
          <w:rFonts w:ascii="Times New Roman" w:hAnsi="Times New Roman" w:cs="Times New Roman"/>
          <w:i/>
          <w:sz w:val="28"/>
          <w:szCs w:val="28"/>
        </w:rPr>
        <w:t>: A Comparative Study of Suburb</w:t>
      </w:r>
      <w:r w:rsidR="00062E73" w:rsidRPr="004F641F">
        <w:rPr>
          <w:rFonts w:ascii="Times New Roman" w:hAnsi="Times New Roman" w:cs="Times New Roman"/>
          <w:i/>
          <w:sz w:val="28"/>
          <w:szCs w:val="28"/>
        </w:rPr>
        <w:t>an</w:t>
      </w:r>
      <w:r w:rsidRPr="004F641F">
        <w:rPr>
          <w:rFonts w:ascii="Times New Roman" w:hAnsi="Times New Roman" w:cs="Times New Roman"/>
          <w:i/>
          <w:sz w:val="28"/>
          <w:szCs w:val="28"/>
        </w:rPr>
        <w:t xml:space="preserve"> Development </w:t>
      </w:r>
      <w:r w:rsidR="00062E73" w:rsidRPr="004F641F">
        <w:rPr>
          <w:rFonts w:ascii="Times New Roman" w:hAnsi="Times New Roman" w:cs="Times New Roman"/>
          <w:i/>
          <w:sz w:val="28"/>
          <w:szCs w:val="28"/>
        </w:rPr>
        <w:t>Through the Case Studies of</w:t>
      </w:r>
      <w:r w:rsidRPr="004F641F">
        <w:rPr>
          <w:rFonts w:ascii="Times New Roman" w:hAnsi="Times New Roman" w:cs="Times New Roman"/>
          <w:i/>
          <w:sz w:val="28"/>
          <w:szCs w:val="28"/>
        </w:rPr>
        <w:t xml:space="preserve"> Amsterdam, Paris, and Vienna</w:t>
      </w:r>
    </w:p>
    <w:p w14:paraId="3E9531D7" w14:textId="77777777" w:rsidR="00C148E5" w:rsidRDefault="00C148E5" w:rsidP="00C148E5">
      <w:pPr>
        <w:rPr>
          <w:rFonts w:ascii="Times New Roman" w:hAnsi="Times New Roman" w:cs="Times New Roman"/>
        </w:rPr>
      </w:pPr>
    </w:p>
    <w:p w14:paraId="7CA5CF6E" w14:textId="77777777" w:rsidR="00C148E5" w:rsidRDefault="00C148E5" w:rsidP="00C148E5">
      <w:pPr>
        <w:rPr>
          <w:rFonts w:ascii="Times New Roman" w:hAnsi="Times New Roman" w:cs="Times New Roman"/>
        </w:rPr>
      </w:pPr>
    </w:p>
    <w:p w14:paraId="0F47A398" w14:textId="77777777" w:rsidR="00C148E5" w:rsidRDefault="00C148E5" w:rsidP="00C148E5">
      <w:pPr>
        <w:rPr>
          <w:rFonts w:ascii="Times New Roman" w:hAnsi="Times New Roman" w:cs="Times New Roman"/>
        </w:rPr>
      </w:pPr>
    </w:p>
    <w:p w14:paraId="4A5BAC3A" w14:textId="77777777" w:rsidR="00C148E5" w:rsidRDefault="00C148E5" w:rsidP="00C148E5">
      <w:pPr>
        <w:rPr>
          <w:rFonts w:ascii="Times New Roman" w:hAnsi="Times New Roman" w:cs="Times New Roman"/>
        </w:rPr>
      </w:pPr>
    </w:p>
    <w:p w14:paraId="39EB026F" w14:textId="77777777" w:rsidR="00C148E5" w:rsidRPr="00062E73" w:rsidRDefault="00C148E5" w:rsidP="00C148E5">
      <w:pPr>
        <w:rPr>
          <w:rFonts w:ascii="Times New Roman" w:hAnsi="Times New Roman" w:cs="Times New Roman"/>
        </w:rPr>
      </w:pPr>
      <w:r w:rsidRPr="00062E73">
        <w:rPr>
          <w:rFonts w:ascii="Times New Roman" w:hAnsi="Times New Roman" w:cs="Times New Roman"/>
          <w:i/>
        </w:rPr>
        <w:t>Key Words:</w:t>
      </w:r>
      <w:r w:rsidRPr="00062E73">
        <w:rPr>
          <w:rFonts w:ascii="Times New Roman" w:hAnsi="Times New Roman" w:cs="Times New Roman"/>
        </w:rPr>
        <w:t xml:space="preserve"> </w:t>
      </w:r>
    </w:p>
    <w:p w14:paraId="07C92A07" w14:textId="09EF0C78" w:rsidR="00C148E5" w:rsidRDefault="00062E73" w:rsidP="00C148E5">
      <w:pPr>
        <w:rPr>
          <w:rFonts w:ascii="Times New Roman" w:hAnsi="Times New Roman" w:cs="Times New Roman"/>
        </w:rPr>
      </w:pPr>
      <w:r w:rsidRPr="00062E73">
        <w:rPr>
          <w:rFonts w:ascii="Times New Roman" w:hAnsi="Times New Roman" w:cs="Times New Roman"/>
        </w:rPr>
        <w:t>Green Space, Social Interaction, Personalization, Accessibility, Orientation, Mixed Use, Mixed Housing, Suburb,</w:t>
      </w:r>
      <w:r w:rsidR="00A20224">
        <w:rPr>
          <w:rFonts w:ascii="Times New Roman" w:hAnsi="Times New Roman" w:cs="Times New Roman"/>
        </w:rPr>
        <w:t xml:space="preserve"> Neighborhood,</w:t>
      </w:r>
      <w:r w:rsidRPr="00062E73">
        <w:rPr>
          <w:rFonts w:ascii="Times New Roman" w:hAnsi="Times New Roman" w:cs="Times New Roman"/>
        </w:rPr>
        <w:t xml:space="preserve"> Development,</w:t>
      </w:r>
      <w:r>
        <w:rPr>
          <w:rFonts w:ascii="Times New Roman" w:hAnsi="Times New Roman" w:cs="Times New Roman"/>
        </w:rPr>
        <w:t xml:space="preserve"> </w:t>
      </w:r>
      <w:r w:rsidR="00D02F19">
        <w:rPr>
          <w:rFonts w:ascii="Times New Roman" w:hAnsi="Times New Roman" w:cs="Times New Roman"/>
        </w:rPr>
        <w:t>Public Space, Identity</w:t>
      </w:r>
    </w:p>
    <w:p w14:paraId="2E3D9764" w14:textId="77777777" w:rsidR="005B20D8" w:rsidRPr="00C75074" w:rsidRDefault="005B20D8" w:rsidP="00C148E5">
      <w:pPr>
        <w:rPr>
          <w:rFonts w:ascii="Times New Roman" w:hAnsi="Times New Roman" w:cs="Times New Roman"/>
        </w:rPr>
      </w:pPr>
    </w:p>
    <w:p w14:paraId="0BE5A9C1" w14:textId="77777777" w:rsidR="005B20D8" w:rsidRDefault="005B20D8" w:rsidP="00C148E5">
      <w:pPr>
        <w:rPr>
          <w:rFonts w:ascii="Times New Roman" w:hAnsi="Times New Roman" w:cs="Times New Roman"/>
          <w:i/>
        </w:rPr>
      </w:pPr>
    </w:p>
    <w:p w14:paraId="04ADFD1A" w14:textId="77777777" w:rsidR="005B20D8" w:rsidRPr="00C75074" w:rsidRDefault="005B20D8" w:rsidP="00C148E5">
      <w:pPr>
        <w:rPr>
          <w:rFonts w:ascii="Times New Roman" w:hAnsi="Times New Roman" w:cs="Times New Roman"/>
        </w:rPr>
      </w:pPr>
    </w:p>
    <w:p w14:paraId="21D37376" w14:textId="77777777" w:rsidR="005B20D8" w:rsidRDefault="005B20D8" w:rsidP="00C148E5">
      <w:pPr>
        <w:rPr>
          <w:rFonts w:ascii="Times New Roman" w:hAnsi="Times New Roman" w:cs="Times New Roman"/>
          <w:i/>
        </w:rPr>
      </w:pPr>
    </w:p>
    <w:p w14:paraId="2C569DBD" w14:textId="77777777" w:rsidR="005B20D8" w:rsidRPr="00D02F19" w:rsidRDefault="005B20D8" w:rsidP="00C148E5">
      <w:pPr>
        <w:rPr>
          <w:rFonts w:ascii="Times New Roman" w:hAnsi="Times New Roman" w:cs="Times New Roman"/>
        </w:rPr>
      </w:pPr>
    </w:p>
    <w:p w14:paraId="1503684F" w14:textId="77777777" w:rsidR="00C148E5" w:rsidRPr="00AC0E01" w:rsidRDefault="00C148E5" w:rsidP="00C148E5">
      <w:pPr>
        <w:rPr>
          <w:rFonts w:ascii="Times New Roman" w:hAnsi="Times New Roman" w:cs="Times New Roman"/>
          <w:i/>
        </w:rPr>
      </w:pPr>
      <w:r w:rsidRPr="00C75074">
        <w:rPr>
          <w:rFonts w:ascii="Times New Roman" w:hAnsi="Times New Roman" w:cs="Times New Roman"/>
          <w:i/>
        </w:rPr>
        <w:t>Abstract</w:t>
      </w:r>
    </w:p>
    <w:p w14:paraId="34BB365D" w14:textId="6A6ECD49" w:rsidR="006B74D0" w:rsidRPr="00BA1DC1" w:rsidRDefault="006B74D0" w:rsidP="00C75074">
      <w:pPr>
        <w:jc w:val="both"/>
        <w:rPr>
          <w:rFonts w:ascii="Times New Roman" w:hAnsi="Times New Roman" w:cs="Times New Roman"/>
        </w:rPr>
      </w:pPr>
      <w:r>
        <w:rPr>
          <w:rFonts w:ascii="Times New Roman" w:hAnsi="Times New Roman" w:cs="Times New Roman"/>
        </w:rPr>
        <w:tab/>
        <w:t xml:space="preserve">The purpose of this paper was the investigation of the current criteria and ideas that support the redefinition and success of suburban development today. Through a series of case studies in the </w:t>
      </w:r>
      <w:r w:rsidR="006A0080">
        <w:rPr>
          <w:rFonts w:ascii="Times New Roman" w:hAnsi="Times New Roman" w:cs="Times New Roman"/>
        </w:rPr>
        <w:t xml:space="preserve">suburbs of the </w:t>
      </w:r>
      <w:r>
        <w:rPr>
          <w:rFonts w:ascii="Times New Roman" w:hAnsi="Times New Roman" w:cs="Times New Roman"/>
        </w:rPr>
        <w:t>cities of Amsterdam, Paris, and Vienna, along with a series of interviews with academics and professionals criteria were concluded and organized into four topics of 1) The Use of Green Space, 2) Social Interaction and Personalization, 3) Accessibility and Orientation, and 4) Mixed Use and M</w:t>
      </w:r>
      <w:r w:rsidR="006A0080">
        <w:rPr>
          <w:rFonts w:ascii="Times New Roman" w:hAnsi="Times New Roman" w:cs="Times New Roman"/>
        </w:rPr>
        <w:t xml:space="preserve">ixed Housing. The neighborhoods </w:t>
      </w:r>
      <w:r>
        <w:rPr>
          <w:rFonts w:ascii="Times New Roman" w:hAnsi="Times New Roman" w:cs="Times New Roman"/>
        </w:rPr>
        <w:t xml:space="preserve">visited were </w:t>
      </w:r>
      <w:r w:rsidR="006A0080">
        <w:rPr>
          <w:rFonts w:ascii="Times New Roman" w:hAnsi="Times New Roman" w:cs="Times New Roman"/>
        </w:rPr>
        <w:t xml:space="preserve">chosen based on their variety of urban approach, in particular the Garden Suburb and Modernist </w:t>
      </w:r>
      <w:r w:rsidR="00B15FE3">
        <w:rPr>
          <w:rFonts w:ascii="Times New Roman" w:hAnsi="Times New Roman" w:cs="Times New Roman"/>
        </w:rPr>
        <w:t>theories</w:t>
      </w:r>
      <w:r w:rsidR="006A0080">
        <w:rPr>
          <w:rFonts w:ascii="Times New Roman" w:hAnsi="Times New Roman" w:cs="Times New Roman"/>
        </w:rPr>
        <w:t xml:space="preserve">. Each of the suburbs </w:t>
      </w:r>
      <w:proofErr w:type="gramStart"/>
      <w:r w:rsidR="006A0080">
        <w:rPr>
          <w:rFonts w:ascii="Times New Roman" w:hAnsi="Times New Roman" w:cs="Times New Roman"/>
        </w:rPr>
        <w:t>were</w:t>
      </w:r>
      <w:proofErr w:type="gramEnd"/>
      <w:r w:rsidR="006A0080">
        <w:rPr>
          <w:rFonts w:ascii="Times New Roman" w:hAnsi="Times New Roman" w:cs="Times New Roman"/>
        </w:rPr>
        <w:t xml:space="preserve"> then </w:t>
      </w:r>
      <w:r>
        <w:rPr>
          <w:rFonts w:ascii="Times New Roman" w:hAnsi="Times New Roman" w:cs="Times New Roman"/>
        </w:rPr>
        <w:t xml:space="preserve">compared to support and conclude the benefits of each criterion. The Use of Green Space is successful when utilized </w:t>
      </w:r>
      <w:r w:rsidR="00BA1DC1">
        <w:rPr>
          <w:rFonts w:ascii="Times New Roman" w:hAnsi="Times New Roman" w:cs="Times New Roman"/>
        </w:rPr>
        <w:t>for both</w:t>
      </w:r>
      <w:r>
        <w:rPr>
          <w:rFonts w:ascii="Times New Roman" w:hAnsi="Times New Roman" w:cs="Times New Roman"/>
        </w:rPr>
        <w:t xml:space="preserve"> a view and interaction of inhabitants</w:t>
      </w:r>
      <w:r w:rsidR="00BA1DC1">
        <w:rPr>
          <w:rFonts w:ascii="Times New Roman" w:hAnsi="Times New Roman" w:cs="Times New Roman"/>
        </w:rPr>
        <w:t>, while having a larger consideration for environmental impact</w:t>
      </w:r>
      <w:r>
        <w:rPr>
          <w:rFonts w:ascii="Times New Roman" w:hAnsi="Times New Roman" w:cs="Times New Roman"/>
        </w:rPr>
        <w:t>. Social Interaction and Personalization is successful when the façade of the development allows for multiple levels of public space in order to invite</w:t>
      </w:r>
      <w:r w:rsidR="00BA1DC1">
        <w:rPr>
          <w:rFonts w:ascii="Times New Roman" w:hAnsi="Times New Roman" w:cs="Times New Roman"/>
        </w:rPr>
        <w:t xml:space="preserve"> activity,</w:t>
      </w:r>
      <w:r>
        <w:rPr>
          <w:rFonts w:ascii="Times New Roman" w:hAnsi="Times New Roman" w:cs="Times New Roman"/>
        </w:rPr>
        <w:t xml:space="preserve"> interaction, </w:t>
      </w:r>
      <w:r w:rsidR="00BA1DC1">
        <w:rPr>
          <w:rFonts w:ascii="Times New Roman" w:hAnsi="Times New Roman" w:cs="Times New Roman"/>
        </w:rPr>
        <w:t xml:space="preserve">and identity of an area. Accessibility and Orientation is successful when multiple transportation options are provided and orientation is considered at multiple scales; both ensure inhabitants can successfully navigate the area. </w:t>
      </w:r>
      <w:r w:rsidR="00C75074">
        <w:rPr>
          <w:rFonts w:ascii="Times New Roman" w:hAnsi="Times New Roman" w:cs="Times New Roman"/>
        </w:rPr>
        <w:t xml:space="preserve">Lastly, Mixed Use and Mixed housing is successful when both are incorporated throughout a suburban development as a way to ensure diversity, flexibility and resilience of a neighborhood. These criteria have cumulative effects that support and promote the each of the other criteria. Together there is a new emphasis on the public space, </w:t>
      </w:r>
      <w:r w:rsidR="00AA2B5B">
        <w:rPr>
          <w:rFonts w:ascii="Times New Roman" w:hAnsi="Times New Roman" w:cs="Times New Roman"/>
        </w:rPr>
        <w:t>accessibility</w:t>
      </w:r>
      <w:r w:rsidR="00C75074">
        <w:rPr>
          <w:rFonts w:ascii="Times New Roman" w:hAnsi="Times New Roman" w:cs="Times New Roman"/>
        </w:rPr>
        <w:t xml:space="preserve">, and identity in the </w:t>
      </w:r>
      <w:r w:rsidR="004F5A02">
        <w:rPr>
          <w:rFonts w:ascii="Times New Roman" w:hAnsi="Times New Roman" w:cs="Times New Roman"/>
        </w:rPr>
        <w:t xml:space="preserve">redefinition of the success of suburban development today. </w:t>
      </w:r>
      <w:bookmarkStart w:id="0" w:name="_GoBack"/>
      <w:bookmarkEnd w:id="0"/>
    </w:p>
    <w:p w14:paraId="528F2C82" w14:textId="06131048" w:rsidR="00173881" w:rsidRPr="00DB65C2" w:rsidRDefault="00C148E5" w:rsidP="00F146E4">
      <w:pPr>
        <w:spacing w:line="480" w:lineRule="auto"/>
        <w:jc w:val="both"/>
        <w:rPr>
          <w:rFonts w:ascii="Times New Roman" w:hAnsi="Times New Roman" w:cs="Times New Roman"/>
          <w:b/>
          <w:i/>
          <w:sz w:val="28"/>
          <w:szCs w:val="28"/>
        </w:rPr>
      </w:pPr>
      <w:r w:rsidRPr="00DB65C2">
        <w:rPr>
          <w:rFonts w:ascii="Times New Roman" w:hAnsi="Times New Roman" w:cs="Times New Roman"/>
          <w:b/>
          <w:i/>
          <w:sz w:val="28"/>
          <w:szCs w:val="28"/>
        </w:rPr>
        <w:lastRenderedPageBreak/>
        <w:t>Introduction</w:t>
      </w:r>
    </w:p>
    <w:p w14:paraId="3C4D2882" w14:textId="4294A821" w:rsidR="00504C8F" w:rsidRDefault="004F641F" w:rsidP="000475ED">
      <w:pPr>
        <w:spacing w:line="480" w:lineRule="auto"/>
        <w:ind w:firstLine="720"/>
        <w:jc w:val="both"/>
        <w:rPr>
          <w:rFonts w:ascii="Times New Roman" w:hAnsi="Times New Roman" w:cs="Times New Roman"/>
        </w:rPr>
      </w:pPr>
      <w:r>
        <w:rPr>
          <w:rFonts w:ascii="Times New Roman" w:hAnsi="Times New Roman" w:cs="Times New Roman"/>
        </w:rPr>
        <w:t>When thinking</w:t>
      </w:r>
      <w:r w:rsidR="000475ED">
        <w:rPr>
          <w:rFonts w:ascii="Times New Roman" w:hAnsi="Times New Roman" w:cs="Times New Roman"/>
        </w:rPr>
        <w:t xml:space="preserve"> of a suburb</w:t>
      </w:r>
      <w:r>
        <w:rPr>
          <w:rFonts w:ascii="Times New Roman" w:hAnsi="Times New Roman" w:cs="Times New Roman"/>
        </w:rPr>
        <w:t xml:space="preserve"> </w:t>
      </w:r>
      <w:r w:rsidR="000475ED">
        <w:rPr>
          <w:rFonts w:ascii="Times New Roman" w:hAnsi="Times New Roman" w:cs="Times New Roman"/>
        </w:rPr>
        <w:t>it is easy to picture a stereotypical development of a repetitive series of detached homes surrounded by personal gardens. But throughout the history of suburban development, there were challenges to this stereotypical idea, and today the definition of the suburb</w:t>
      </w:r>
      <w:r w:rsidR="00C279CA">
        <w:rPr>
          <w:rFonts w:ascii="Times New Roman" w:hAnsi="Times New Roman" w:cs="Times New Roman"/>
        </w:rPr>
        <w:t xml:space="preserve"> is being redefined entirely. A</w:t>
      </w:r>
      <w:r w:rsidR="000475ED">
        <w:rPr>
          <w:rFonts w:ascii="Times New Roman" w:hAnsi="Times New Roman" w:cs="Times New Roman"/>
        </w:rPr>
        <w:t xml:space="preserve"> neighborhood is no longer just a neighborhood, but maintains an important interdependent relationship with the city. Therefore it is critical for planners to understand and redefine suburban development in order to support this relationship. </w:t>
      </w:r>
      <w:r w:rsidR="009B1D30" w:rsidRPr="002B2361">
        <w:rPr>
          <w:rFonts w:ascii="Times New Roman" w:hAnsi="Times New Roman" w:cs="Times New Roman"/>
        </w:rPr>
        <w:t>Planners today are embracing the suburban idea as an integral part of city development, and working with expectations as a guide to adapt and meet the current needs and opportunities of the city.</w:t>
      </w:r>
      <w:r w:rsidR="009B1D30">
        <w:rPr>
          <w:rFonts w:ascii="Times New Roman" w:hAnsi="Times New Roman" w:cs="Times New Roman"/>
        </w:rPr>
        <w:t xml:space="preserve"> </w:t>
      </w:r>
      <w:r w:rsidR="000475ED">
        <w:rPr>
          <w:rFonts w:ascii="Times New Roman" w:hAnsi="Times New Roman" w:cs="Times New Roman"/>
        </w:rPr>
        <w:t>As cities reflect on the debate of suburban development, the formal developments that resulted in the past</w:t>
      </w:r>
      <w:r w:rsidR="00C279CA">
        <w:rPr>
          <w:rFonts w:ascii="Times New Roman" w:hAnsi="Times New Roman" w:cs="Times New Roman"/>
        </w:rPr>
        <w:t xml:space="preserve"> and present</w:t>
      </w:r>
      <w:r w:rsidR="000475ED">
        <w:rPr>
          <w:rFonts w:ascii="Times New Roman" w:hAnsi="Times New Roman" w:cs="Times New Roman"/>
        </w:rPr>
        <w:t xml:space="preserve"> offer an interesting opportunity to understand the successes and failures </w:t>
      </w:r>
      <w:r w:rsidR="00C279CA">
        <w:rPr>
          <w:rFonts w:ascii="Times New Roman" w:hAnsi="Times New Roman" w:cs="Times New Roman"/>
        </w:rPr>
        <w:t xml:space="preserve">of suburban development </w:t>
      </w:r>
      <w:r w:rsidR="000475ED">
        <w:rPr>
          <w:rFonts w:ascii="Times New Roman" w:hAnsi="Times New Roman" w:cs="Times New Roman"/>
        </w:rPr>
        <w:t xml:space="preserve">and answer the question: </w:t>
      </w:r>
      <w:r w:rsidR="00B8136E">
        <w:rPr>
          <w:rFonts w:ascii="Times New Roman" w:hAnsi="Times New Roman" w:cs="Times New Roman"/>
          <w:i/>
        </w:rPr>
        <w:t>W</w:t>
      </w:r>
      <w:r w:rsidR="000475ED" w:rsidRPr="0085123D">
        <w:rPr>
          <w:rFonts w:ascii="Times New Roman" w:hAnsi="Times New Roman" w:cs="Times New Roman"/>
          <w:i/>
        </w:rPr>
        <w:t xml:space="preserve">hat are the current criteria and ideas for </w:t>
      </w:r>
      <w:r w:rsidR="00AA2B5B">
        <w:rPr>
          <w:rFonts w:ascii="Times New Roman" w:hAnsi="Times New Roman" w:cs="Times New Roman"/>
          <w:i/>
        </w:rPr>
        <w:t>the redefinition of the</w:t>
      </w:r>
      <w:r w:rsidR="009B1D30">
        <w:rPr>
          <w:rFonts w:ascii="Times New Roman" w:hAnsi="Times New Roman" w:cs="Times New Roman"/>
          <w:i/>
        </w:rPr>
        <w:t xml:space="preserve"> success of </w:t>
      </w:r>
      <w:r w:rsidR="000475ED" w:rsidRPr="0085123D">
        <w:rPr>
          <w:rFonts w:ascii="Times New Roman" w:hAnsi="Times New Roman" w:cs="Times New Roman"/>
          <w:i/>
        </w:rPr>
        <w:t>suburban development</w:t>
      </w:r>
      <w:r w:rsidR="000475ED">
        <w:rPr>
          <w:rFonts w:ascii="Times New Roman" w:hAnsi="Times New Roman" w:cs="Times New Roman"/>
          <w:i/>
        </w:rPr>
        <w:t xml:space="preserve"> </w:t>
      </w:r>
      <w:r w:rsidR="000475ED" w:rsidRPr="0085123D">
        <w:rPr>
          <w:rFonts w:ascii="Times New Roman" w:hAnsi="Times New Roman" w:cs="Times New Roman"/>
          <w:i/>
        </w:rPr>
        <w:t>today?</w:t>
      </w:r>
      <w:r w:rsidR="000475ED">
        <w:rPr>
          <w:rFonts w:ascii="Times New Roman" w:hAnsi="Times New Roman" w:cs="Times New Roman"/>
        </w:rPr>
        <w:t xml:space="preserve"> </w:t>
      </w:r>
    </w:p>
    <w:p w14:paraId="612A0378" w14:textId="03B76884" w:rsidR="00C279CA" w:rsidRDefault="00504C8F" w:rsidP="00B8136E">
      <w:pPr>
        <w:spacing w:line="480" w:lineRule="auto"/>
        <w:ind w:firstLine="360"/>
        <w:jc w:val="both"/>
        <w:rPr>
          <w:rFonts w:ascii="Times New Roman" w:hAnsi="Times New Roman" w:cs="Times New Roman"/>
        </w:rPr>
      </w:pPr>
      <w:r>
        <w:rPr>
          <w:rFonts w:ascii="Times New Roman" w:hAnsi="Times New Roman" w:cs="Times New Roman"/>
        </w:rPr>
        <w:t>In this case study, three suburban neighborhoods were chosen w</w:t>
      </w:r>
      <w:r w:rsidR="005A1779">
        <w:rPr>
          <w:rFonts w:ascii="Times New Roman" w:hAnsi="Times New Roman" w:cs="Times New Roman"/>
        </w:rPr>
        <w:t>ithin</w:t>
      </w:r>
      <w:r>
        <w:rPr>
          <w:rFonts w:ascii="Times New Roman" w:hAnsi="Times New Roman" w:cs="Times New Roman"/>
        </w:rPr>
        <w:t xml:space="preserve"> each of</w:t>
      </w:r>
      <w:r w:rsidR="005A1779">
        <w:rPr>
          <w:rFonts w:ascii="Times New Roman" w:hAnsi="Times New Roman" w:cs="Times New Roman"/>
        </w:rPr>
        <w:t xml:space="preserve"> the cities of Amsterdam, Paris and Vienna</w:t>
      </w:r>
      <w:r>
        <w:rPr>
          <w:rFonts w:ascii="Times New Roman" w:hAnsi="Times New Roman" w:cs="Times New Roman"/>
        </w:rPr>
        <w:t xml:space="preserve">. The neighborhoods were chosen </w:t>
      </w:r>
      <w:r w:rsidR="005A1779" w:rsidRPr="00EF7980">
        <w:rPr>
          <w:rFonts w:ascii="Times New Roman" w:hAnsi="Times New Roman" w:cs="Times New Roman"/>
        </w:rPr>
        <w:t xml:space="preserve">based on the </w:t>
      </w:r>
      <w:r w:rsidR="002B2361">
        <w:rPr>
          <w:rFonts w:ascii="Times New Roman" w:hAnsi="Times New Roman" w:cs="Times New Roman"/>
        </w:rPr>
        <w:t>time</w:t>
      </w:r>
      <w:r>
        <w:rPr>
          <w:rFonts w:ascii="Times New Roman" w:hAnsi="Times New Roman" w:cs="Times New Roman"/>
        </w:rPr>
        <w:t xml:space="preserve"> of construction</w:t>
      </w:r>
      <w:r w:rsidR="002B2361">
        <w:rPr>
          <w:rFonts w:ascii="Times New Roman" w:hAnsi="Times New Roman" w:cs="Times New Roman"/>
        </w:rPr>
        <w:t xml:space="preserve"> and </w:t>
      </w:r>
      <w:r w:rsidR="00F617DB" w:rsidRPr="00EF7980">
        <w:rPr>
          <w:rFonts w:ascii="Times New Roman" w:hAnsi="Times New Roman" w:cs="Times New Roman"/>
        </w:rPr>
        <w:t>varieties in their urban approach</w:t>
      </w:r>
      <w:r w:rsidR="00F617DB">
        <w:rPr>
          <w:rFonts w:ascii="Times New Roman" w:hAnsi="Times New Roman" w:cs="Times New Roman"/>
        </w:rPr>
        <w:t>, in particular the Garden Suburb and Modern Suburb theories</w:t>
      </w:r>
      <w:r w:rsidR="005A1779" w:rsidRPr="00EF7980">
        <w:rPr>
          <w:rFonts w:ascii="Times New Roman" w:hAnsi="Times New Roman" w:cs="Times New Roman"/>
        </w:rPr>
        <w:t xml:space="preserve">. </w:t>
      </w:r>
      <w:r w:rsidR="009B1D30">
        <w:rPr>
          <w:rFonts w:ascii="Times New Roman" w:hAnsi="Times New Roman" w:cs="Times New Roman"/>
        </w:rPr>
        <w:t>The Garden City M</w:t>
      </w:r>
      <w:r w:rsidR="00B8136E">
        <w:rPr>
          <w:rFonts w:ascii="Times New Roman" w:hAnsi="Times New Roman" w:cs="Times New Roman"/>
        </w:rPr>
        <w:t>ovement, initiated by</w:t>
      </w:r>
      <w:r w:rsidR="00B8136E" w:rsidRPr="00C74090">
        <w:rPr>
          <w:rFonts w:ascii="Times New Roman" w:hAnsi="Times New Roman" w:cs="Times New Roman"/>
        </w:rPr>
        <w:t xml:space="preserve"> Ebenezer Howard</w:t>
      </w:r>
      <w:r w:rsidR="00B8136E">
        <w:rPr>
          <w:rFonts w:ascii="Times New Roman" w:hAnsi="Times New Roman" w:cs="Times New Roman"/>
        </w:rPr>
        <w:t xml:space="preserve">, generated </w:t>
      </w:r>
      <w:r w:rsidR="00787B3F">
        <w:rPr>
          <w:rFonts w:ascii="Times New Roman" w:hAnsi="Times New Roman" w:cs="Times New Roman"/>
        </w:rPr>
        <w:t>a new ideal of city development a</w:t>
      </w:r>
      <w:r w:rsidR="00B8136E">
        <w:rPr>
          <w:rFonts w:ascii="Times New Roman" w:hAnsi="Times New Roman" w:cs="Times New Roman"/>
        </w:rPr>
        <w:t xml:space="preserve">nd from </w:t>
      </w:r>
      <w:r w:rsidR="00F617DB">
        <w:rPr>
          <w:rFonts w:ascii="Times New Roman" w:hAnsi="Times New Roman" w:cs="Times New Roman"/>
        </w:rPr>
        <w:t>there</w:t>
      </w:r>
      <w:r w:rsidR="00B8136E">
        <w:rPr>
          <w:rFonts w:ascii="Times New Roman" w:hAnsi="Times New Roman" w:cs="Times New Roman"/>
        </w:rPr>
        <w:t xml:space="preserve"> the idea of the Garden Suburb emerged. The Garde</w:t>
      </w:r>
      <w:r w:rsidR="00F617DB">
        <w:rPr>
          <w:rFonts w:ascii="Times New Roman" w:hAnsi="Times New Roman" w:cs="Times New Roman"/>
        </w:rPr>
        <w:t>n Suburb</w:t>
      </w:r>
      <w:r w:rsidR="00B8136E">
        <w:rPr>
          <w:rFonts w:ascii="Times New Roman" w:hAnsi="Times New Roman" w:cs="Times New Roman"/>
        </w:rPr>
        <w:t xml:space="preserve"> </w:t>
      </w:r>
      <w:r w:rsidR="00787B3F">
        <w:rPr>
          <w:rFonts w:ascii="Times New Roman" w:hAnsi="Times New Roman" w:cs="Times New Roman"/>
        </w:rPr>
        <w:t>centered on</w:t>
      </w:r>
      <w:r w:rsidR="00B8136E">
        <w:rPr>
          <w:rFonts w:ascii="Times New Roman" w:hAnsi="Times New Roman" w:cs="Times New Roman"/>
        </w:rPr>
        <w:t xml:space="preserve"> the idea of moving inhabi</w:t>
      </w:r>
      <w:r w:rsidR="00F617DB">
        <w:rPr>
          <w:rFonts w:ascii="Times New Roman" w:hAnsi="Times New Roman" w:cs="Times New Roman"/>
        </w:rPr>
        <w:t>tants away from inner cities,</w:t>
      </w:r>
      <w:r w:rsidR="00B8136E">
        <w:rPr>
          <w:rFonts w:ascii="Times New Roman" w:hAnsi="Times New Roman" w:cs="Times New Roman"/>
        </w:rPr>
        <w:t xml:space="preserve"> idolizing an escape of the city</w:t>
      </w:r>
      <w:r w:rsidR="00F617DB">
        <w:rPr>
          <w:rFonts w:ascii="Times New Roman" w:hAnsi="Times New Roman" w:cs="Times New Roman"/>
        </w:rPr>
        <w:t>,</w:t>
      </w:r>
      <w:r w:rsidR="00B8136E">
        <w:rPr>
          <w:rFonts w:ascii="Times New Roman" w:hAnsi="Times New Roman" w:cs="Times New Roman"/>
        </w:rPr>
        <w:t xml:space="preserve"> and a natural environment experience. </w:t>
      </w:r>
      <w:r w:rsidR="0020502B">
        <w:rPr>
          <w:rFonts w:ascii="Times New Roman" w:hAnsi="Times New Roman" w:cs="Times New Roman"/>
        </w:rPr>
        <w:t xml:space="preserve">Garden Suburbs are characterized by detached or semi-detached houses surrounded by personal gardens located on a winding isolated street away from the existing city center. </w:t>
      </w:r>
      <w:r w:rsidR="00B8136E">
        <w:rPr>
          <w:rFonts w:ascii="Times New Roman" w:hAnsi="Times New Roman" w:cs="Times New Roman"/>
        </w:rPr>
        <w:t>This movement streamlined suburban spread and its initial ideas were quickly adapted to different architectural styles. As the ideas of Modernism emerged, Modern suburban development challenged the use and function of the street</w:t>
      </w:r>
      <w:r w:rsidR="0020502B">
        <w:rPr>
          <w:rFonts w:ascii="Times New Roman" w:hAnsi="Times New Roman" w:cs="Times New Roman"/>
        </w:rPr>
        <w:t xml:space="preserve"> and neighborhood</w:t>
      </w:r>
      <w:r w:rsidR="00B8136E">
        <w:rPr>
          <w:rFonts w:ascii="Times New Roman" w:hAnsi="Times New Roman" w:cs="Times New Roman"/>
        </w:rPr>
        <w:t xml:space="preserve"> by consolidating residences into high-ris</w:t>
      </w:r>
      <w:r w:rsidR="00787B3F">
        <w:rPr>
          <w:rFonts w:ascii="Times New Roman" w:hAnsi="Times New Roman" w:cs="Times New Roman"/>
        </w:rPr>
        <w:t>e structures</w:t>
      </w:r>
      <w:r w:rsidR="0020502B">
        <w:rPr>
          <w:rFonts w:ascii="Times New Roman" w:hAnsi="Times New Roman" w:cs="Times New Roman"/>
        </w:rPr>
        <w:t>, generating almost utopian lifestyle ideals,</w:t>
      </w:r>
      <w:r w:rsidR="00787B3F">
        <w:rPr>
          <w:rFonts w:ascii="Times New Roman" w:hAnsi="Times New Roman" w:cs="Times New Roman"/>
        </w:rPr>
        <w:t xml:space="preserve"> and utilizing public</w:t>
      </w:r>
      <w:r w:rsidR="00B8136E">
        <w:rPr>
          <w:rFonts w:ascii="Times New Roman" w:hAnsi="Times New Roman" w:cs="Times New Roman"/>
        </w:rPr>
        <w:t xml:space="preserve"> space </w:t>
      </w:r>
      <w:r w:rsidR="0020502B">
        <w:rPr>
          <w:rFonts w:ascii="Times New Roman" w:hAnsi="Times New Roman" w:cs="Times New Roman"/>
        </w:rPr>
        <w:t xml:space="preserve">only </w:t>
      </w:r>
      <w:r w:rsidR="00B8136E">
        <w:rPr>
          <w:rFonts w:ascii="Times New Roman" w:hAnsi="Times New Roman" w:cs="Times New Roman"/>
        </w:rPr>
        <w:t xml:space="preserve">for a view. As a result, the vernacular of what it means to provide sufficient means of residence to inhabitants </w:t>
      </w:r>
      <w:r w:rsidR="00787B3F">
        <w:rPr>
          <w:rFonts w:ascii="Times New Roman" w:hAnsi="Times New Roman" w:cs="Times New Roman"/>
        </w:rPr>
        <w:t xml:space="preserve">was formally challenged </w:t>
      </w:r>
      <w:r w:rsidR="00B8136E">
        <w:rPr>
          <w:rFonts w:ascii="Times New Roman" w:hAnsi="Times New Roman" w:cs="Times New Roman"/>
        </w:rPr>
        <w:t xml:space="preserve">(Stern, 2013; </w:t>
      </w:r>
      <w:proofErr w:type="spellStart"/>
      <w:r w:rsidR="00B8136E">
        <w:rPr>
          <w:rFonts w:ascii="Times New Roman" w:hAnsi="Times New Roman" w:cs="Times New Roman"/>
        </w:rPr>
        <w:t>Kostof</w:t>
      </w:r>
      <w:proofErr w:type="spellEnd"/>
      <w:r w:rsidR="00B8136E">
        <w:rPr>
          <w:rFonts w:ascii="Times New Roman" w:hAnsi="Times New Roman" w:cs="Times New Roman"/>
        </w:rPr>
        <w:t xml:space="preserve">, 1991). </w:t>
      </w:r>
      <w:r w:rsidR="0048588C">
        <w:rPr>
          <w:rFonts w:ascii="Times New Roman" w:hAnsi="Times New Roman" w:cs="Times New Roman"/>
        </w:rPr>
        <w:t xml:space="preserve">Including these theories establishes a larger understanding of how the ideas of a successful residential development have changed over time as well as offer a wider view into the understanding of what criteria supports and defines current successful suburban development. </w:t>
      </w:r>
    </w:p>
    <w:p w14:paraId="0F9F895E" w14:textId="7B16D73C" w:rsidR="00546F3A" w:rsidRPr="002B2361" w:rsidRDefault="009B1D30" w:rsidP="00370466">
      <w:pPr>
        <w:spacing w:line="480" w:lineRule="auto"/>
        <w:ind w:firstLine="720"/>
        <w:jc w:val="both"/>
        <w:rPr>
          <w:rFonts w:ascii="Times New Roman" w:hAnsi="Times New Roman" w:cs="Times New Roman"/>
        </w:rPr>
      </w:pPr>
      <w:r>
        <w:rPr>
          <w:rFonts w:ascii="Times New Roman" w:hAnsi="Times New Roman" w:cs="Times New Roman"/>
        </w:rPr>
        <w:t>Along with visiting each suburb, interviews conducted with academics and professionals offered further insight into the criteria that redefines a successful suburb today. T</w:t>
      </w:r>
      <w:r w:rsidR="005A1779">
        <w:rPr>
          <w:rFonts w:ascii="Times New Roman" w:hAnsi="Times New Roman" w:cs="Times New Roman"/>
        </w:rPr>
        <w:t>he elements learned from site visits, along with the elements discussed in intervie</w:t>
      </w:r>
      <w:r>
        <w:rPr>
          <w:rFonts w:ascii="Times New Roman" w:hAnsi="Times New Roman" w:cs="Times New Roman"/>
        </w:rPr>
        <w:t>ws we</w:t>
      </w:r>
      <w:r w:rsidR="005A1779">
        <w:rPr>
          <w:rFonts w:ascii="Times New Roman" w:hAnsi="Times New Roman" w:cs="Times New Roman"/>
        </w:rPr>
        <w:t xml:space="preserve">re </w:t>
      </w:r>
      <w:r w:rsidR="005A1779" w:rsidRPr="002B2361">
        <w:rPr>
          <w:rFonts w:ascii="Times New Roman" w:hAnsi="Times New Roman" w:cs="Times New Roman"/>
        </w:rPr>
        <w:t xml:space="preserve">organized </w:t>
      </w:r>
      <w:r w:rsidR="00C279CA">
        <w:rPr>
          <w:rFonts w:ascii="Times New Roman" w:hAnsi="Times New Roman" w:cs="Times New Roman"/>
        </w:rPr>
        <w:t xml:space="preserve">into four topics </w:t>
      </w:r>
      <w:r w:rsidR="00C279CA" w:rsidRPr="002B2361">
        <w:rPr>
          <w:rFonts w:ascii="Times New Roman" w:hAnsi="Times New Roman" w:cs="Times New Roman"/>
        </w:rPr>
        <w:t>about contemporary suburban development</w:t>
      </w:r>
      <w:r w:rsidR="00C279CA">
        <w:rPr>
          <w:rFonts w:ascii="Times New Roman" w:hAnsi="Times New Roman" w:cs="Times New Roman"/>
        </w:rPr>
        <w:t>: The Use of Green Space, Social Interaction and Personalization, Accessibility and Orientation, and Mixed Use and Mixed Housing</w:t>
      </w:r>
      <w:r w:rsidR="005A1779" w:rsidRPr="002B2361">
        <w:rPr>
          <w:rFonts w:ascii="Times New Roman" w:hAnsi="Times New Roman" w:cs="Times New Roman"/>
        </w:rPr>
        <w:t>.</w:t>
      </w:r>
      <w:r w:rsidR="00FF5F18">
        <w:rPr>
          <w:rFonts w:ascii="Times New Roman" w:hAnsi="Times New Roman" w:cs="Times New Roman"/>
        </w:rPr>
        <w:t xml:space="preserve"> The observations made from site visits a</w:t>
      </w:r>
      <w:r w:rsidR="00D719BC">
        <w:rPr>
          <w:rFonts w:ascii="Times New Roman" w:hAnsi="Times New Roman" w:cs="Times New Roman"/>
        </w:rPr>
        <w:t xml:space="preserve">re compared to draw conclusions within each topic. The topics chosen have interactive cumulative effects that interact and react with each other, meaning that the achievement of one </w:t>
      </w:r>
      <w:r w:rsidR="008F2CAF">
        <w:rPr>
          <w:rFonts w:ascii="Times New Roman" w:hAnsi="Times New Roman" w:cs="Times New Roman"/>
        </w:rPr>
        <w:t>criterion</w:t>
      </w:r>
      <w:r w:rsidR="00D719BC">
        <w:rPr>
          <w:rFonts w:ascii="Times New Roman" w:hAnsi="Times New Roman" w:cs="Times New Roman"/>
        </w:rPr>
        <w:t xml:space="preserve"> is often based on the achievement of the others. Lastly, </w:t>
      </w:r>
      <w:r w:rsidR="008F2CAF">
        <w:rPr>
          <w:rFonts w:ascii="Times New Roman" w:hAnsi="Times New Roman" w:cs="Times New Roman"/>
        </w:rPr>
        <w:t xml:space="preserve">there are a variety of ways in which a criteria can be achieved or avoided formally, meaning that there is not one correct way to successfully develop a topic, but goals and intent that need to be addressed and considered. </w:t>
      </w:r>
    </w:p>
    <w:tbl>
      <w:tblPr>
        <w:tblStyle w:val="TableGrid"/>
        <w:tblW w:w="0" w:type="auto"/>
        <w:tblLook w:val="04A0" w:firstRow="1" w:lastRow="0" w:firstColumn="1" w:lastColumn="0" w:noHBand="0" w:noVBand="1"/>
      </w:tblPr>
      <w:tblGrid>
        <w:gridCol w:w="1816"/>
        <w:gridCol w:w="7760"/>
      </w:tblGrid>
      <w:tr w:rsidR="001C75D9" w14:paraId="61C62BF2" w14:textId="77777777" w:rsidTr="00370466">
        <w:tc>
          <w:tcPr>
            <w:tcW w:w="0" w:type="auto"/>
            <w:gridSpan w:val="2"/>
          </w:tcPr>
          <w:p w14:paraId="0FD10C01" w14:textId="10C794D8" w:rsidR="001C75D9" w:rsidRDefault="001C75D9" w:rsidP="00775960">
            <w:pPr>
              <w:jc w:val="both"/>
              <w:rPr>
                <w:rFonts w:ascii="Times New Roman" w:hAnsi="Times New Roman" w:cs="Times New Roman"/>
              </w:rPr>
            </w:pPr>
            <w:r w:rsidRPr="00DB65C2">
              <w:rPr>
                <w:rFonts w:ascii="Times New Roman" w:hAnsi="Times New Roman" w:cs="Times New Roman"/>
                <w:i/>
              </w:rPr>
              <w:t>Amsterdam</w:t>
            </w:r>
          </w:p>
        </w:tc>
      </w:tr>
      <w:tr w:rsidR="008F2CAF" w14:paraId="59F7E608" w14:textId="77777777" w:rsidTr="00370466">
        <w:tc>
          <w:tcPr>
            <w:tcW w:w="0" w:type="auto"/>
          </w:tcPr>
          <w:p w14:paraId="0A90DBDA" w14:textId="1BFDBE7E" w:rsidR="008F2CAF" w:rsidRPr="002F6C22" w:rsidRDefault="008F2CAF" w:rsidP="00775960">
            <w:pPr>
              <w:ind w:right="-91"/>
              <w:rPr>
                <w:rFonts w:ascii="Times New Roman" w:hAnsi="Times New Roman" w:cs="Times New Roman"/>
                <w:sz w:val="20"/>
                <w:szCs w:val="20"/>
              </w:rPr>
            </w:pPr>
            <w:proofErr w:type="spellStart"/>
            <w:r w:rsidRPr="002F6C22">
              <w:rPr>
                <w:rFonts w:ascii="Times New Roman" w:hAnsi="Times New Roman" w:cs="Times New Roman"/>
                <w:sz w:val="20"/>
                <w:szCs w:val="20"/>
              </w:rPr>
              <w:t>Geuzenveld-Slotermeer</w:t>
            </w:r>
            <w:proofErr w:type="spellEnd"/>
          </w:p>
        </w:tc>
        <w:tc>
          <w:tcPr>
            <w:tcW w:w="0" w:type="auto"/>
          </w:tcPr>
          <w:p w14:paraId="724EF41D" w14:textId="010919B5" w:rsidR="008F2CAF" w:rsidRPr="001C75D9" w:rsidRDefault="008F2CAF" w:rsidP="001C75D9">
            <w:pPr>
              <w:rPr>
                <w:rFonts w:ascii="Times New Roman" w:hAnsi="Times New Roman" w:cs="Times New Roman"/>
                <w:sz w:val="20"/>
                <w:szCs w:val="20"/>
              </w:rPr>
            </w:pPr>
            <w:r w:rsidRPr="001C75D9">
              <w:rPr>
                <w:rFonts w:ascii="Times New Roman" w:hAnsi="Times New Roman" w:cs="Times New Roman"/>
                <w:sz w:val="20"/>
                <w:szCs w:val="20"/>
              </w:rPr>
              <w:t>The Dutch interpretation of the Garden City Suburb, the post war expansion neighborhood is characterized by row houses oriented around garden squares, and long apartment style building structures oriente</w:t>
            </w:r>
            <w:r w:rsidR="001C75D9">
              <w:rPr>
                <w:rFonts w:ascii="Times New Roman" w:hAnsi="Times New Roman" w:cs="Times New Roman"/>
                <w:sz w:val="20"/>
                <w:szCs w:val="20"/>
              </w:rPr>
              <w:t>d parallel to each other (</w:t>
            </w:r>
            <w:proofErr w:type="spellStart"/>
            <w:r w:rsidR="001C75D9">
              <w:rPr>
                <w:rFonts w:ascii="Times New Roman" w:hAnsi="Times New Roman" w:cs="Times New Roman"/>
                <w:sz w:val="20"/>
                <w:szCs w:val="20"/>
              </w:rPr>
              <w:t>Verlag</w:t>
            </w:r>
            <w:proofErr w:type="spellEnd"/>
            <w:r w:rsidR="001C75D9">
              <w:rPr>
                <w:rFonts w:ascii="Times New Roman" w:hAnsi="Times New Roman" w:cs="Times New Roman"/>
                <w:sz w:val="20"/>
                <w:szCs w:val="20"/>
              </w:rPr>
              <w:t xml:space="preserve">, 2014; </w:t>
            </w:r>
            <w:proofErr w:type="spellStart"/>
            <w:r w:rsidR="001C75D9">
              <w:rPr>
                <w:rFonts w:ascii="Times New Roman" w:hAnsi="Times New Roman" w:cs="Times New Roman"/>
                <w:sz w:val="20"/>
                <w:szCs w:val="20"/>
              </w:rPr>
              <w:t>Esteren</w:t>
            </w:r>
            <w:proofErr w:type="spellEnd"/>
            <w:r w:rsidR="001C75D9">
              <w:rPr>
                <w:rFonts w:ascii="Times New Roman" w:hAnsi="Times New Roman" w:cs="Times New Roman"/>
                <w:sz w:val="20"/>
                <w:szCs w:val="20"/>
              </w:rPr>
              <w:t xml:space="preserve">, 1997; </w:t>
            </w:r>
            <w:proofErr w:type="spellStart"/>
            <w:r w:rsidR="001C75D9">
              <w:rPr>
                <w:rFonts w:ascii="Times New Roman" w:hAnsi="Times New Roman" w:cs="Times New Roman"/>
                <w:sz w:val="20"/>
                <w:szCs w:val="20"/>
              </w:rPr>
              <w:t>Dijkstra</w:t>
            </w:r>
            <w:proofErr w:type="spellEnd"/>
            <w:r w:rsidR="001C75D9">
              <w:rPr>
                <w:rFonts w:ascii="Times New Roman" w:hAnsi="Times New Roman" w:cs="Times New Roman"/>
                <w:sz w:val="20"/>
                <w:szCs w:val="20"/>
              </w:rPr>
              <w:t>, 1999</w:t>
            </w:r>
            <w:r w:rsidRPr="001C75D9">
              <w:rPr>
                <w:rFonts w:ascii="Times New Roman" w:hAnsi="Times New Roman" w:cs="Times New Roman"/>
                <w:sz w:val="20"/>
                <w:szCs w:val="20"/>
              </w:rPr>
              <w:t xml:space="preserve">). </w:t>
            </w:r>
          </w:p>
        </w:tc>
      </w:tr>
      <w:tr w:rsidR="008F2CAF" w14:paraId="19ECE5DB" w14:textId="77777777" w:rsidTr="00370466">
        <w:tc>
          <w:tcPr>
            <w:tcW w:w="0" w:type="auto"/>
          </w:tcPr>
          <w:p w14:paraId="1640B785" w14:textId="4C3F3020" w:rsidR="008F2CAF" w:rsidRPr="002F6C22" w:rsidRDefault="008F2CAF" w:rsidP="00775960">
            <w:pPr>
              <w:rPr>
                <w:rFonts w:ascii="Times New Roman" w:hAnsi="Times New Roman" w:cs="Times New Roman"/>
                <w:sz w:val="20"/>
                <w:szCs w:val="20"/>
              </w:rPr>
            </w:pPr>
            <w:proofErr w:type="spellStart"/>
            <w:r w:rsidRPr="002F6C22">
              <w:rPr>
                <w:rFonts w:ascii="Times New Roman" w:hAnsi="Times New Roman" w:cs="Times New Roman"/>
                <w:sz w:val="20"/>
                <w:szCs w:val="20"/>
              </w:rPr>
              <w:t>Betondorp</w:t>
            </w:r>
            <w:proofErr w:type="spellEnd"/>
          </w:p>
        </w:tc>
        <w:tc>
          <w:tcPr>
            <w:tcW w:w="0" w:type="auto"/>
          </w:tcPr>
          <w:p w14:paraId="4BCD3166" w14:textId="12EE74CA" w:rsidR="008F2CAF" w:rsidRPr="001C75D9" w:rsidRDefault="008F2CAF" w:rsidP="001C75D9">
            <w:pPr>
              <w:rPr>
                <w:rFonts w:ascii="Times New Roman" w:hAnsi="Times New Roman" w:cs="Times New Roman"/>
                <w:sz w:val="20"/>
                <w:szCs w:val="20"/>
              </w:rPr>
            </w:pPr>
            <w:r w:rsidRPr="001C75D9">
              <w:rPr>
                <w:rFonts w:ascii="Times New Roman" w:hAnsi="Times New Roman" w:cs="Times New Roman"/>
                <w:sz w:val="20"/>
                <w:szCs w:val="20"/>
              </w:rPr>
              <w:t>Meaning ‘concrete Village’, the Garden City inspired expansion incorporated the modern aesthetics of concrete into the traditional design of the neighborhood. Located in the eastern expansion of the city, the neighborhood is characterized by diagonal streets that lead to a central gr</w:t>
            </w:r>
            <w:r w:rsidR="001C75D9">
              <w:rPr>
                <w:rFonts w:ascii="Times New Roman" w:hAnsi="Times New Roman" w:cs="Times New Roman"/>
                <w:sz w:val="20"/>
                <w:szCs w:val="20"/>
              </w:rPr>
              <w:t xml:space="preserve">een space and other uses (Stern, 2013; Searing, 1987; </w:t>
            </w:r>
            <w:proofErr w:type="spellStart"/>
            <w:r w:rsidR="001C75D9">
              <w:rPr>
                <w:rFonts w:ascii="Times New Roman" w:hAnsi="Times New Roman" w:cs="Times New Roman"/>
                <w:sz w:val="20"/>
                <w:szCs w:val="20"/>
              </w:rPr>
              <w:t>Dijkstra</w:t>
            </w:r>
            <w:proofErr w:type="spellEnd"/>
            <w:r w:rsidR="001C75D9">
              <w:rPr>
                <w:rFonts w:ascii="Times New Roman" w:hAnsi="Times New Roman" w:cs="Times New Roman"/>
                <w:sz w:val="20"/>
                <w:szCs w:val="20"/>
              </w:rPr>
              <w:t>, 1999</w:t>
            </w:r>
            <w:r w:rsidRPr="001C75D9">
              <w:rPr>
                <w:rFonts w:ascii="Times New Roman" w:hAnsi="Times New Roman" w:cs="Times New Roman"/>
                <w:sz w:val="20"/>
                <w:szCs w:val="20"/>
              </w:rPr>
              <w:t>).</w:t>
            </w:r>
          </w:p>
        </w:tc>
      </w:tr>
      <w:tr w:rsidR="008F2CAF" w14:paraId="2F05D7E7" w14:textId="77777777" w:rsidTr="00370466">
        <w:tc>
          <w:tcPr>
            <w:tcW w:w="0" w:type="auto"/>
          </w:tcPr>
          <w:p w14:paraId="303AC732" w14:textId="5D0743DD" w:rsidR="008F2CAF" w:rsidRPr="002F6C22" w:rsidRDefault="008F2CAF" w:rsidP="00775960">
            <w:pPr>
              <w:rPr>
                <w:rFonts w:ascii="Times New Roman" w:hAnsi="Times New Roman" w:cs="Times New Roman"/>
                <w:sz w:val="20"/>
                <w:szCs w:val="20"/>
              </w:rPr>
            </w:pPr>
            <w:proofErr w:type="spellStart"/>
            <w:r w:rsidRPr="002F6C22">
              <w:rPr>
                <w:rFonts w:ascii="Times New Roman" w:hAnsi="Times New Roman" w:cs="Times New Roman"/>
                <w:sz w:val="20"/>
                <w:szCs w:val="20"/>
              </w:rPr>
              <w:t>IJburg</w:t>
            </w:r>
            <w:proofErr w:type="spellEnd"/>
          </w:p>
        </w:tc>
        <w:tc>
          <w:tcPr>
            <w:tcW w:w="0" w:type="auto"/>
          </w:tcPr>
          <w:p w14:paraId="59F88B53" w14:textId="4E18455F" w:rsidR="008F2CAF" w:rsidRPr="001C75D9" w:rsidRDefault="008F2CAF" w:rsidP="001C75D9">
            <w:pPr>
              <w:rPr>
                <w:rFonts w:ascii="Times New Roman" w:hAnsi="Times New Roman" w:cs="Times New Roman"/>
                <w:sz w:val="20"/>
                <w:szCs w:val="20"/>
              </w:rPr>
            </w:pPr>
            <w:r w:rsidRPr="001C75D9">
              <w:rPr>
                <w:rFonts w:ascii="Times New Roman" w:hAnsi="Times New Roman" w:cs="Times New Roman"/>
                <w:sz w:val="20"/>
                <w:szCs w:val="20"/>
              </w:rPr>
              <w:t xml:space="preserve">This development was built on a series of man-made islands in the </w:t>
            </w:r>
            <w:proofErr w:type="spellStart"/>
            <w:r w:rsidRPr="001C75D9">
              <w:rPr>
                <w:rFonts w:ascii="Times New Roman" w:hAnsi="Times New Roman" w:cs="Times New Roman"/>
                <w:sz w:val="20"/>
                <w:szCs w:val="20"/>
              </w:rPr>
              <w:t>IJsselmeer</w:t>
            </w:r>
            <w:proofErr w:type="spellEnd"/>
            <w:r w:rsidRPr="001C75D9">
              <w:rPr>
                <w:rFonts w:ascii="Times New Roman" w:hAnsi="Times New Roman" w:cs="Times New Roman"/>
                <w:sz w:val="20"/>
                <w:szCs w:val="20"/>
              </w:rPr>
              <w:t xml:space="preserve"> Lake of Amsterdam. The development is characterized by a central tramline, grid structure with a variety of interior blocks, smaller streets and public spaces, and considera</w:t>
            </w:r>
            <w:r w:rsidR="001C75D9">
              <w:rPr>
                <w:rFonts w:ascii="Times New Roman" w:hAnsi="Times New Roman" w:cs="Times New Roman"/>
                <w:sz w:val="20"/>
                <w:szCs w:val="20"/>
              </w:rPr>
              <w:t>tion for the environment (</w:t>
            </w:r>
            <w:proofErr w:type="spellStart"/>
            <w:r w:rsidR="001C75D9">
              <w:rPr>
                <w:rFonts w:ascii="Times New Roman" w:hAnsi="Times New Roman" w:cs="Times New Roman"/>
                <w:sz w:val="20"/>
                <w:szCs w:val="20"/>
              </w:rPr>
              <w:t>Palmboom</w:t>
            </w:r>
            <w:proofErr w:type="spellEnd"/>
            <w:r w:rsidR="001C75D9">
              <w:rPr>
                <w:rFonts w:ascii="Times New Roman" w:hAnsi="Times New Roman" w:cs="Times New Roman"/>
                <w:sz w:val="20"/>
                <w:szCs w:val="20"/>
              </w:rPr>
              <w:t xml:space="preserve">, 2015; </w:t>
            </w:r>
            <w:proofErr w:type="spellStart"/>
            <w:r w:rsidR="001C75D9">
              <w:rPr>
                <w:rFonts w:ascii="Times New Roman" w:hAnsi="Times New Roman" w:cs="Times New Roman"/>
                <w:sz w:val="20"/>
                <w:szCs w:val="20"/>
              </w:rPr>
              <w:t>Schot</w:t>
            </w:r>
            <w:proofErr w:type="spellEnd"/>
            <w:r w:rsidR="001C75D9">
              <w:rPr>
                <w:rFonts w:ascii="Times New Roman" w:hAnsi="Times New Roman" w:cs="Times New Roman"/>
                <w:sz w:val="20"/>
                <w:szCs w:val="20"/>
              </w:rPr>
              <w:t xml:space="preserve">, 2001; </w:t>
            </w:r>
            <w:proofErr w:type="spellStart"/>
            <w:r w:rsidR="001C75D9">
              <w:rPr>
                <w:rFonts w:ascii="Times New Roman" w:hAnsi="Times New Roman" w:cs="Times New Roman"/>
                <w:sz w:val="20"/>
                <w:szCs w:val="20"/>
              </w:rPr>
              <w:t>Steenbergen</w:t>
            </w:r>
            <w:proofErr w:type="spellEnd"/>
            <w:r w:rsidR="001C75D9">
              <w:rPr>
                <w:rFonts w:ascii="Times New Roman" w:hAnsi="Times New Roman" w:cs="Times New Roman"/>
                <w:sz w:val="20"/>
                <w:szCs w:val="20"/>
              </w:rPr>
              <w:t>, 2011</w:t>
            </w:r>
            <w:r w:rsidRPr="001C75D9">
              <w:rPr>
                <w:rFonts w:ascii="Times New Roman" w:hAnsi="Times New Roman" w:cs="Times New Roman"/>
                <w:sz w:val="20"/>
                <w:szCs w:val="20"/>
              </w:rPr>
              <w:t xml:space="preserve">). </w:t>
            </w:r>
          </w:p>
        </w:tc>
      </w:tr>
      <w:tr w:rsidR="001C75D9" w14:paraId="67FCF0E9" w14:textId="77777777" w:rsidTr="00370466">
        <w:tc>
          <w:tcPr>
            <w:tcW w:w="0" w:type="auto"/>
            <w:gridSpan w:val="2"/>
          </w:tcPr>
          <w:p w14:paraId="2B01328C" w14:textId="421BF717" w:rsidR="001C75D9" w:rsidRPr="001C75D9" w:rsidRDefault="001C75D9" w:rsidP="00775960">
            <w:pPr>
              <w:rPr>
                <w:rFonts w:ascii="Times New Roman" w:hAnsi="Times New Roman" w:cs="Times New Roman"/>
                <w:sz w:val="20"/>
                <w:szCs w:val="20"/>
              </w:rPr>
            </w:pPr>
            <w:r w:rsidRPr="00DB65C2">
              <w:rPr>
                <w:rFonts w:ascii="Times New Roman" w:hAnsi="Times New Roman" w:cs="Times New Roman"/>
                <w:i/>
              </w:rPr>
              <w:t>Paris</w:t>
            </w:r>
          </w:p>
        </w:tc>
      </w:tr>
      <w:tr w:rsidR="008F2CAF" w14:paraId="77C967DC" w14:textId="77777777" w:rsidTr="00370466">
        <w:tc>
          <w:tcPr>
            <w:tcW w:w="0" w:type="auto"/>
          </w:tcPr>
          <w:p w14:paraId="6DB3027E" w14:textId="45442174" w:rsidR="008F2CAF" w:rsidRPr="002F6C22" w:rsidRDefault="008F2CAF" w:rsidP="00775960">
            <w:pPr>
              <w:rPr>
                <w:rFonts w:ascii="Times New Roman" w:hAnsi="Times New Roman" w:cs="Times New Roman"/>
                <w:sz w:val="20"/>
                <w:szCs w:val="20"/>
              </w:rPr>
            </w:pPr>
            <w:r w:rsidRPr="002F6C22">
              <w:rPr>
                <w:rFonts w:ascii="Times New Roman" w:hAnsi="Times New Roman" w:cs="Times New Roman"/>
                <w:sz w:val="20"/>
                <w:szCs w:val="20"/>
              </w:rPr>
              <w:t>HBM Housing 13</w:t>
            </w:r>
            <w:r w:rsidRPr="002F6C22">
              <w:rPr>
                <w:rFonts w:ascii="Times New Roman" w:hAnsi="Times New Roman" w:cs="Times New Roman"/>
                <w:sz w:val="20"/>
                <w:szCs w:val="20"/>
                <w:vertAlign w:val="superscript"/>
              </w:rPr>
              <w:t>th</w:t>
            </w:r>
            <w:r w:rsidRPr="002F6C22">
              <w:rPr>
                <w:rFonts w:ascii="Times New Roman" w:hAnsi="Times New Roman" w:cs="Times New Roman"/>
                <w:sz w:val="20"/>
                <w:szCs w:val="20"/>
              </w:rPr>
              <w:t xml:space="preserve"> arr.</w:t>
            </w:r>
          </w:p>
        </w:tc>
        <w:tc>
          <w:tcPr>
            <w:tcW w:w="0" w:type="auto"/>
          </w:tcPr>
          <w:p w14:paraId="0773928A" w14:textId="5DB58FE8" w:rsidR="008F2CAF" w:rsidRPr="001C75D9" w:rsidRDefault="008F2CAF" w:rsidP="001C75D9">
            <w:pPr>
              <w:rPr>
                <w:rFonts w:ascii="Times New Roman" w:hAnsi="Times New Roman" w:cs="Times New Roman"/>
                <w:sz w:val="20"/>
                <w:szCs w:val="20"/>
              </w:rPr>
            </w:pPr>
            <w:r w:rsidRPr="001C75D9">
              <w:rPr>
                <w:rFonts w:ascii="Times New Roman" w:hAnsi="Times New Roman" w:cs="Times New Roman"/>
                <w:sz w:val="20"/>
                <w:szCs w:val="20"/>
              </w:rPr>
              <w:t>These neighborhoods, at the time of construction were at the edge of Paris, located on the space that was a defensive wall, and are located all around the city. These apartment style residences are seven stories high, and at a high density due to the housing shortage at</w:t>
            </w:r>
            <w:r w:rsidR="001C75D9">
              <w:rPr>
                <w:rFonts w:ascii="Times New Roman" w:hAnsi="Times New Roman" w:cs="Times New Roman"/>
                <w:sz w:val="20"/>
                <w:szCs w:val="20"/>
              </w:rPr>
              <w:t xml:space="preserve"> the time of development (</w:t>
            </w:r>
            <w:proofErr w:type="spellStart"/>
            <w:r w:rsidR="001C75D9">
              <w:rPr>
                <w:rFonts w:ascii="Times New Roman" w:hAnsi="Times New Roman" w:cs="Times New Roman"/>
                <w:sz w:val="20"/>
                <w:szCs w:val="20"/>
              </w:rPr>
              <w:t>Evenson</w:t>
            </w:r>
            <w:proofErr w:type="spellEnd"/>
            <w:r w:rsidR="001C75D9">
              <w:rPr>
                <w:rFonts w:ascii="Times New Roman" w:hAnsi="Times New Roman" w:cs="Times New Roman"/>
                <w:sz w:val="20"/>
                <w:szCs w:val="20"/>
              </w:rPr>
              <w:t>, 197</w:t>
            </w:r>
            <w:r w:rsidR="00546F3A">
              <w:rPr>
                <w:rFonts w:ascii="Times New Roman" w:hAnsi="Times New Roman" w:cs="Times New Roman"/>
                <w:sz w:val="20"/>
                <w:szCs w:val="20"/>
              </w:rPr>
              <w:t xml:space="preserve">9; </w:t>
            </w:r>
            <w:proofErr w:type="spellStart"/>
            <w:r w:rsidR="00546F3A">
              <w:rPr>
                <w:rFonts w:ascii="Times New Roman" w:hAnsi="Times New Roman" w:cs="Times New Roman"/>
                <w:sz w:val="20"/>
                <w:szCs w:val="20"/>
              </w:rPr>
              <w:t>Paneral</w:t>
            </w:r>
            <w:proofErr w:type="spellEnd"/>
            <w:r w:rsidR="00546F3A">
              <w:rPr>
                <w:rFonts w:ascii="Times New Roman" w:hAnsi="Times New Roman" w:cs="Times New Roman"/>
                <w:sz w:val="20"/>
                <w:szCs w:val="20"/>
              </w:rPr>
              <w:t>, 2004</w:t>
            </w:r>
            <w:r w:rsidRPr="001C75D9">
              <w:rPr>
                <w:rFonts w:ascii="Times New Roman" w:hAnsi="Times New Roman" w:cs="Times New Roman"/>
                <w:sz w:val="20"/>
                <w:szCs w:val="20"/>
              </w:rPr>
              <w:t xml:space="preserve">). </w:t>
            </w:r>
          </w:p>
        </w:tc>
      </w:tr>
      <w:tr w:rsidR="008F2CAF" w14:paraId="65DA8B82" w14:textId="77777777" w:rsidTr="00370466">
        <w:tc>
          <w:tcPr>
            <w:tcW w:w="0" w:type="auto"/>
          </w:tcPr>
          <w:p w14:paraId="04A257D0" w14:textId="2290AEFF" w:rsidR="008F2CAF" w:rsidRPr="002F6C22" w:rsidRDefault="008F2CAF" w:rsidP="00775960">
            <w:pPr>
              <w:rPr>
                <w:rFonts w:ascii="Times New Roman" w:hAnsi="Times New Roman" w:cs="Times New Roman"/>
                <w:sz w:val="20"/>
                <w:szCs w:val="20"/>
              </w:rPr>
            </w:pPr>
            <w:r w:rsidRPr="002F6C22">
              <w:rPr>
                <w:rFonts w:ascii="Times New Roman" w:hAnsi="Times New Roman" w:cs="Times New Roman"/>
                <w:sz w:val="20"/>
                <w:szCs w:val="20"/>
              </w:rPr>
              <w:t xml:space="preserve">The Tours </w:t>
            </w:r>
            <w:proofErr w:type="spellStart"/>
            <w:r w:rsidRPr="002F6C22">
              <w:rPr>
                <w:rFonts w:ascii="Times New Roman" w:hAnsi="Times New Roman" w:cs="Times New Roman"/>
                <w:sz w:val="20"/>
                <w:szCs w:val="20"/>
              </w:rPr>
              <w:t>Aillaud</w:t>
            </w:r>
            <w:proofErr w:type="spellEnd"/>
          </w:p>
        </w:tc>
        <w:tc>
          <w:tcPr>
            <w:tcW w:w="0" w:type="auto"/>
          </w:tcPr>
          <w:p w14:paraId="630F87D3" w14:textId="7022C58B" w:rsidR="008F2CAF" w:rsidRPr="001C75D9" w:rsidRDefault="008F2CAF" w:rsidP="001C75D9">
            <w:pPr>
              <w:rPr>
                <w:rFonts w:ascii="Times New Roman" w:hAnsi="Times New Roman" w:cs="Times New Roman"/>
                <w:sz w:val="20"/>
                <w:szCs w:val="20"/>
              </w:rPr>
            </w:pPr>
            <w:r w:rsidRPr="001C75D9">
              <w:rPr>
                <w:rFonts w:ascii="Times New Roman" w:hAnsi="Times New Roman" w:cs="Times New Roman"/>
                <w:sz w:val="20"/>
                <w:szCs w:val="20"/>
              </w:rPr>
              <w:t xml:space="preserve">This modern high-rise suburban development located in the western expansion of Paris, is characterized by cloud shaped towers, and small rounded windows. Additionally the landscape below is characterized by a synthetic landscape of small rolling hills and a giant mosaic </w:t>
            </w:r>
            <w:r w:rsidRPr="00430AD9">
              <w:rPr>
                <w:rFonts w:ascii="Times New Roman" w:hAnsi="Times New Roman" w:cs="Times New Roman"/>
                <w:sz w:val="20"/>
                <w:szCs w:val="20"/>
              </w:rPr>
              <w:t>snake scul</w:t>
            </w:r>
            <w:r w:rsidR="00546F3A" w:rsidRPr="00430AD9">
              <w:rPr>
                <w:rFonts w:ascii="Times New Roman" w:hAnsi="Times New Roman" w:cs="Times New Roman"/>
                <w:sz w:val="20"/>
                <w:szCs w:val="20"/>
              </w:rPr>
              <w:t>pture (</w:t>
            </w:r>
            <w:r w:rsidR="00430AD9" w:rsidRPr="00430AD9">
              <w:rPr>
                <w:rFonts w:ascii="Times New Roman" w:hAnsi="Times New Roman" w:cs="Times New Roman"/>
                <w:sz w:val="20"/>
                <w:szCs w:val="20"/>
              </w:rPr>
              <w:t xml:space="preserve">Forde, 2017; World, 2017; </w:t>
            </w:r>
            <w:proofErr w:type="spellStart"/>
            <w:r w:rsidR="00546F3A" w:rsidRPr="00430AD9">
              <w:rPr>
                <w:rFonts w:ascii="Times New Roman" w:hAnsi="Times New Roman" w:cs="Times New Roman"/>
                <w:sz w:val="20"/>
                <w:szCs w:val="20"/>
              </w:rPr>
              <w:t>Paneral</w:t>
            </w:r>
            <w:proofErr w:type="spellEnd"/>
            <w:r w:rsidR="00546F3A" w:rsidRPr="00430AD9">
              <w:rPr>
                <w:rFonts w:ascii="Times New Roman" w:hAnsi="Times New Roman" w:cs="Times New Roman"/>
                <w:sz w:val="20"/>
                <w:szCs w:val="20"/>
              </w:rPr>
              <w:t xml:space="preserve">, 2004; </w:t>
            </w:r>
            <w:proofErr w:type="spellStart"/>
            <w:r w:rsidR="00546F3A" w:rsidRPr="00430AD9">
              <w:rPr>
                <w:rFonts w:ascii="Times New Roman" w:hAnsi="Times New Roman" w:cs="Times New Roman"/>
                <w:sz w:val="20"/>
                <w:szCs w:val="20"/>
              </w:rPr>
              <w:t>Zandbelt</w:t>
            </w:r>
            <w:proofErr w:type="spellEnd"/>
            <w:r w:rsidR="00546F3A" w:rsidRPr="00430AD9">
              <w:rPr>
                <w:rFonts w:ascii="Times New Roman" w:hAnsi="Times New Roman" w:cs="Times New Roman"/>
                <w:sz w:val="20"/>
                <w:szCs w:val="20"/>
              </w:rPr>
              <w:t>, 2003</w:t>
            </w:r>
            <w:r w:rsidRPr="00430AD9">
              <w:rPr>
                <w:rFonts w:ascii="Times New Roman" w:hAnsi="Times New Roman" w:cs="Times New Roman"/>
                <w:sz w:val="20"/>
                <w:szCs w:val="20"/>
              </w:rPr>
              <w:t>).</w:t>
            </w:r>
            <w:r w:rsidRPr="001C75D9">
              <w:rPr>
                <w:rFonts w:ascii="Times New Roman" w:hAnsi="Times New Roman" w:cs="Times New Roman"/>
                <w:sz w:val="20"/>
                <w:szCs w:val="20"/>
              </w:rPr>
              <w:t xml:space="preserve"> </w:t>
            </w:r>
          </w:p>
        </w:tc>
      </w:tr>
      <w:tr w:rsidR="008F2CAF" w14:paraId="33EBC2C2" w14:textId="77777777" w:rsidTr="00370466">
        <w:tc>
          <w:tcPr>
            <w:tcW w:w="0" w:type="auto"/>
          </w:tcPr>
          <w:p w14:paraId="0C26DC9C" w14:textId="0A864808" w:rsidR="008F2CAF" w:rsidRPr="002F6C22" w:rsidRDefault="008F2CAF" w:rsidP="00775960">
            <w:pPr>
              <w:rPr>
                <w:rFonts w:ascii="Times New Roman" w:hAnsi="Times New Roman" w:cs="Times New Roman"/>
                <w:sz w:val="20"/>
                <w:szCs w:val="20"/>
              </w:rPr>
            </w:pPr>
            <w:proofErr w:type="spellStart"/>
            <w:r w:rsidRPr="002F6C22">
              <w:rPr>
                <w:rFonts w:ascii="Times New Roman" w:hAnsi="Times New Roman" w:cs="Times New Roman"/>
                <w:sz w:val="20"/>
                <w:szCs w:val="20"/>
              </w:rPr>
              <w:t>Créteil</w:t>
            </w:r>
            <w:proofErr w:type="spellEnd"/>
          </w:p>
        </w:tc>
        <w:tc>
          <w:tcPr>
            <w:tcW w:w="0" w:type="auto"/>
          </w:tcPr>
          <w:p w14:paraId="49EA131B" w14:textId="15C654B8" w:rsidR="008F2CAF" w:rsidRPr="001C75D9" w:rsidRDefault="008F2CAF" w:rsidP="00546F3A">
            <w:pPr>
              <w:rPr>
                <w:rFonts w:ascii="Times New Roman" w:hAnsi="Times New Roman" w:cs="Times New Roman"/>
                <w:sz w:val="20"/>
                <w:szCs w:val="20"/>
              </w:rPr>
            </w:pPr>
            <w:r w:rsidRPr="001C75D9">
              <w:rPr>
                <w:rFonts w:ascii="Times New Roman" w:hAnsi="Times New Roman" w:cs="Times New Roman"/>
                <w:sz w:val="20"/>
                <w:szCs w:val="20"/>
              </w:rPr>
              <w:t>This suburban development, located in the southeast of Paris developed slowly and followed the metro line as it was extended. The suburb is characterized by a lack of a large-scale plan, and a variety of developments and housing types that reflects the ch</w:t>
            </w:r>
            <w:r w:rsidR="00546F3A">
              <w:rPr>
                <w:rFonts w:ascii="Times New Roman" w:hAnsi="Times New Roman" w:cs="Times New Roman"/>
                <w:sz w:val="20"/>
                <w:szCs w:val="20"/>
              </w:rPr>
              <w:t>anges in suburban theory (</w:t>
            </w:r>
            <w:proofErr w:type="spellStart"/>
            <w:r w:rsidR="00546F3A">
              <w:rPr>
                <w:rFonts w:ascii="Times New Roman" w:hAnsi="Times New Roman" w:cs="Times New Roman"/>
                <w:sz w:val="20"/>
                <w:szCs w:val="20"/>
              </w:rPr>
              <w:t>Créteil</w:t>
            </w:r>
            <w:proofErr w:type="spellEnd"/>
            <w:r w:rsidR="00546F3A">
              <w:rPr>
                <w:rFonts w:ascii="Times New Roman" w:hAnsi="Times New Roman" w:cs="Times New Roman"/>
                <w:sz w:val="20"/>
                <w:szCs w:val="20"/>
              </w:rPr>
              <w:t xml:space="preserve">, 2012; </w:t>
            </w:r>
            <w:proofErr w:type="spellStart"/>
            <w:r w:rsidR="00546F3A">
              <w:rPr>
                <w:rFonts w:ascii="Times New Roman" w:hAnsi="Times New Roman" w:cs="Times New Roman"/>
                <w:sz w:val="20"/>
                <w:szCs w:val="20"/>
              </w:rPr>
              <w:t>Paneral</w:t>
            </w:r>
            <w:proofErr w:type="spellEnd"/>
            <w:r w:rsidR="00546F3A">
              <w:rPr>
                <w:rFonts w:ascii="Times New Roman" w:hAnsi="Times New Roman" w:cs="Times New Roman"/>
                <w:sz w:val="20"/>
                <w:szCs w:val="20"/>
              </w:rPr>
              <w:t>, 2004</w:t>
            </w:r>
            <w:r w:rsidRPr="001C75D9">
              <w:rPr>
                <w:rFonts w:ascii="Times New Roman" w:hAnsi="Times New Roman" w:cs="Times New Roman"/>
                <w:sz w:val="20"/>
                <w:szCs w:val="20"/>
              </w:rPr>
              <w:t xml:space="preserve">). </w:t>
            </w:r>
          </w:p>
        </w:tc>
      </w:tr>
      <w:tr w:rsidR="001C75D9" w14:paraId="761ED21B" w14:textId="77777777" w:rsidTr="00370466">
        <w:tc>
          <w:tcPr>
            <w:tcW w:w="0" w:type="auto"/>
            <w:gridSpan w:val="2"/>
          </w:tcPr>
          <w:p w14:paraId="35220B78" w14:textId="013C5CF9" w:rsidR="001C75D9" w:rsidRPr="001C75D9" w:rsidRDefault="001C75D9" w:rsidP="00775960">
            <w:pPr>
              <w:rPr>
                <w:rFonts w:ascii="Times New Roman" w:hAnsi="Times New Roman" w:cs="Times New Roman"/>
                <w:sz w:val="20"/>
                <w:szCs w:val="20"/>
              </w:rPr>
            </w:pPr>
            <w:r w:rsidRPr="00DB65C2">
              <w:rPr>
                <w:rFonts w:ascii="Times New Roman" w:hAnsi="Times New Roman" w:cs="Times New Roman"/>
                <w:i/>
              </w:rPr>
              <w:t>Vienna</w:t>
            </w:r>
          </w:p>
        </w:tc>
      </w:tr>
      <w:tr w:rsidR="008F2CAF" w14:paraId="2D4459DF" w14:textId="77777777" w:rsidTr="00370466">
        <w:tc>
          <w:tcPr>
            <w:tcW w:w="0" w:type="auto"/>
          </w:tcPr>
          <w:p w14:paraId="2000435B" w14:textId="366B0601" w:rsidR="008F2CAF" w:rsidRPr="002F6C22" w:rsidRDefault="001C75D9" w:rsidP="00775960">
            <w:pPr>
              <w:rPr>
                <w:rFonts w:ascii="Times New Roman" w:hAnsi="Times New Roman" w:cs="Times New Roman"/>
                <w:sz w:val="20"/>
                <w:szCs w:val="20"/>
              </w:rPr>
            </w:pPr>
            <w:proofErr w:type="spellStart"/>
            <w:r w:rsidRPr="002F6C22">
              <w:rPr>
                <w:rFonts w:ascii="Times New Roman" w:hAnsi="Times New Roman" w:cs="Times New Roman"/>
                <w:sz w:val="20"/>
                <w:szCs w:val="20"/>
              </w:rPr>
              <w:t>Flötzersteig</w:t>
            </w:r>
            <w:proofErr w:type="spellEnd"/>
          </w:p>
        </w:tc>
        <w:tc>
          <w:tcPr>
            <w:tcW w:w="0" w:type="auto"/>
          </w:tcPr>
          <w:p w14:paraId="4524BBC5" w14:textId="2721D7B3" w:rsidR="008F2CAF" w:rsidRPr="001C75D9" w:rsidRDefault="001C75D9" w:rsidP="001C75D9">
            <w:pPr>
              <w:rPr>
                <w:rFonts w:ascii="Times New Roman" w:hAnsi="Times New Roman" w:cs="Times New Roman"/>
                <w:sz w:val="20"/>
                <w:szCs w:val="20"/>
              </w:rPr>
            </w:pPr>
            <w:r w:rsidRPr="001C75D9">
              <w:rPr>
                <w:rFonts w:ascii="Times New Roman" w:hAnsi="Times New Roman" w:cs="Times New Roman"/>
                <w:sz w:val="20"/>
                <w:szCs w:val="20"/>
              </w:rPr>
              <w:t>A</w:t>
            </w:r>
            <w:r>
              <w:rPr>
                <w:rFonts w:ascii="Times New Roman" w:hAnsi="Times New Roman" w:cs="Times New Roman"/>
                <w:sz w:val="20"/>
                <w:szCs w:val="20"/>
              </w:rPr>
              <w:t>n</w:t>
            </w:r>
            <w:r w:rsidRPr="001C75D9">
              <w:rPr>
                <w:rFonts w:ascii="Times New Roman" w:hAnsi="Times New Roman" w:cs="Times New Roman"/>
                <w:sz w:val="20"/>
                <w:szCs w:val="20"/>
              </w:rPr>
              <w:t xml:space="preserve"> English Garden inspired suburb developed for white-collar workers. This neighborhood is characterized by winding, sloping picturesque streets and traditional gardens and vernacular. Apartment style flats, typical of Vienna today, s</w:t>
            </w:r>
            <w:r w:rsidR="00546F3A">
              <w:rPr>
                <w:rFonts w:ascii="Times New Roman" w:hAnsi="Times New Roman" w:cs="Times New Roman"/>
                <w:sz w:val="20"/>
                <w:szCs w:val="20"/>
              </w:rPr>
              <w:t xml:space="preserve">urround the neighborhood (Stern, 2013; Feuerstein, 1974; </w:t>
            </w:r>
            <w:proofErr w:type="spellStart"/>
            <w:r w:rsidR="00546F3A">
              <w:rPr>
                <w:rFonts w:ascii="Times New Roman" w:hAnsi="Times New Roman" w:cs="Times New Roman"/>
                <w:sz w:val="20"/>
                <w:szCs w:val="20"/>
              </w:rPr>
              <w:t>Hatz</w:t>
            </w:r>
            <w:proofErr w:type="spellEnd"/>
            <w:r w:rsidR="00546F3A">
              <w:rPr>
                <w:rFonts w:ascii="Times New Roman" w:hAnsi="Times New Roman" w:cs="Times New Roman"/>
                <w:sz w:val="20"/>
                <w:szCs w:val="20"/>
              </w:rPr>
              <w:t>, 2008</w:t>
            </w:r>
            <w:r w:rsidRPr="001C75D9">
              <w:rPr>
                <w:rFonts w:ascii="Times New Roman" w:hAnsi="Times New Roman" w:cs="Times New Roman"/>
                <w:sz w:val="20"/>
                <w:szCs w:val="20"/>
              </w:rPr>
              <w:t xml:space="preserve">). </w:t>
            </w:r>
          </w:p>
        </w:tc>
      </w:tr>
      <w:tr w:rsidR="008F2CAF" w14:paraId="66FAE7F8" w14:textId="77777777" w:rsidTr="00370466">
        <w:tc>
          <w:tcPr>
            <w:tcW w:w="0" w:type="auto"/>
          </w:tcPr>
          <w:p w14:paraId="0E17F2A8" w14:textId="291C059B" w:rsidR="008F2CAF" w:rsidRPr="002F6C22" w:rsidRDefault="001C75D9" w:rsidP="00775960">
            <w:pPr>
              <w:rPr>
                <w:rFonts w:ascii="Times New Roman" w:hAnsi="Times New Roman" w:cs="Times New Roman"/>
                <w:sz w:val="20"/>
                <w:szCs w:val="20"/>
              </w:rPr>
            </w:pPr>
            <w:proofErr w:type="spellStart"/>
            <w:r w:rsidRPr="002F6C22">
              <w:rPr>
                <w:rFonts w:ascii="Times New Roman" w:hAnsi="Times New Roman" w:cs="Times New Roman"/>
                <w:sz w:val="20"/>
                <w:szCs w:val="20"/>
              </w:rPr>
              <w:t>Werkbundsiedlung</w:t>
            </w:r>
            <w:proofErr w:type="spellEnd"/>
          </w:p>
        </w:tc>
        <w:tc>
          <w:tcPr>
            <w:tcW w:w="0" w:type="auto"/>
          </w:tcPr>
          <w:p w14:paraId="47C4E10F" w14:textId="36E06C15" w:rsidR="008F2CAF" w:rsidRPr="001C75D9" w:rsidRDefault="001C75D9" w:rsidP="001C75D9">
            <w:pPr>
              <w:rPr>
                <w:rFonts w:ascii="Times New Roman" w:hAnsi="Times New Roman" w:cs="Times New Roman"/>
                <w:sz w:val="20"/>
                <w:szCs w:val="20"/>
              </w:rPr>
            </w:pPr>
            <w:r w:rsidRPr="001C75D9">
              <w:rPr>
                <w:rFonts w:ascii="Times New Roman" w:hAnsi="Times New Roman" w:cs="Times New Roman"/>
                <w:sz w:val="20"/>
                <w:szCs w:val="20"/>
              </w:rPr>
              <w:t xml:space="preserve">Also English Garden suburb, this development maintains traditional elements with modern architectural elements. This suburb, like most other suburbs are located to the </w:t>
            </w:r>
            <w:r w:rsidR="00546F3A">
              <w:rPr>
                <w:rFonts w:ascii="Times New Roman" w:hAnsi="Times New Roman" w:cs="Times New Roman"/>
                <w:sz w:val="20"/>
                <w:szCs w:val="20"/>
              </w:rPr>
              <w:t xml:space="preserve">south of the city center (Stern, 2013; Feuerstein, 1974; </w:t>
            </w:r>
            <w:proofErr w:type="spellStart"/>
            <w:r w:rsidR="00546F3A">
              <w:rPr>
                <w:rFonts w:ascii="Times New Roman" w:hAnsi="Times New Roman" w:cs="Times New Roman"/>
                <w:sz w:val="20"/>
                <w:szCs w:val="20"/>
              </w:rPr>
              <w:t>Hatz</w:t>
            </w:r>
            <w:proofErr w:type="spellEnd"/>
            <w:r w:rsidR="00546F3A">
              <w:rPr>
                <w:rFonts w:ascii="Times New Roman" w:hAnsi="Times New Roman" w:cs="Times New Roman"/>
                <w:sz w:val="20"/>
                <w:szCs w:val="20"/>
              </w:rPr>
              <w:t>, 2008</w:t>
            </w:r>
            <w:r w:rsidRPr="001C75D9">
              <w:rPr>
                <w:rFonts w:ascii="Times New Roman" w:hAnsi="Times New Roman" w:cs="Times New Roman"/>
                <w:sz w:val="20"/>
                <w:szCs w:val="20"/>
              </w:rPr>
              <w:t xml:space="preserve">). </w:t>
            </w:r>
          </w:p>
        </w:tc>
      </w:tr>
      <w:tr w:rsidR="001C75D9" w14:paraId="1D42C8CB" w14:textId="77777777" w:rsidTr="00370466">
        <w:tc>
          <w:tcPr>
            <w:tcW w:w="0" w:type="auto"/>
          </w:tcPr>
          <w:p w14:paraId="0543BBA2" w14:textId="261DD41D" w:rsidR="001C75D9" w:rsidRPr="002F6C22" w:rsidRDefault="001C75D9" w:rsidP="00775960">
            <w:pPr>
              <w:rPr>
                <w:rFonts w:ascii="Times New Roman" w:hAnsi="Times New Roman" w:cs="Times New Roman"/>
                <w:sz w:val="20"/>
                <w:szCs w:val="20"/>
              </w:rPr>
            </w:pPr>
            <w:r w:rsidRPr="002F6C22">
              <w:rPr>
                <w:rFonts w:ascii="Times New Roman" w:hAnsi="Times New Roman" w:cs="Times New Roman"/>
                <w:sz w:val="20"/>
                <w:szCs w:val="20"/>
              </w:rPr>
              <w:t>Alt-</w:t>
            </w:r>
            <w:proofErr w:type="spellStart"/>
            <w:r w:rsidRPr="002F6C22">
              <w:rPr>
                <w:rFonts w:ascii="Times New Roman" w:hAnsi="Times New Roman" w:cs="Times New Roman"/>
                <w:sz w:val="20"/>
                <w:szCs w:val="20"/>
              </w:rPr>
              <w:t>Erlaa</w:t>
            </w:r>
            <w:proofErr w:type="spellEnd"/>
          </w:p>
        </w:tc>
        <w:tc>
          <w:tcPr>
            <w:tcW w:w="0" w:type="auto"/>
          </w:tcPr>
          <w:p w14:paraId="1281EBE1" w14:textId="26832141" w:rsidR="001C75D9" w:rsidRPr="001C75D9" w:rsidRDefault="001C75D9" w:rsidP="001C75D9">
            <w:pPr>
              <w:rPr>
                <w:rFonts w:ascii="Times New Roman" w:hAnsi="Times New Roman" w:cs="Times New Roman"/>
                <w:sz w:val="20"/>
                <w:szCs w:val="20"/>
              </w:rPr>
            </w:pPr>
            <w:r w:rsidRPr="001C75D9">
              <w:rPr>
                <w:rFonts w:ascii="Times New Roman" w:hAnsi="Times New Roman" w:cs="Times New Roman"/>
                <w:sz w:val="20"/>
                <w:szCs w:val="20"/>
              </w:rPr>
              <w:t>A post-modern high-rise suburban development that combines residences into a series of concrete parabolic shaped towers. The development is characterized by the amenities provided within the buildings and first floor, the private green balconies provided on each floor, and the direct</w:t>
            </w:r>
            <w:r w:rsidR="00546F3A">
              <w:rPr>
                <w:rFonts w:ascii="Times New Roman" w:hAnsi="Times New Roman" w:cs="Times New Roman"/>
                <w:sz w:val="20"/>
                <w:szCs w:val="20"/>
              </w:rPr>
              <w:t xml:space="preserve"> connection to the metro (</w:t>
            </w:r>
            <w:proofErr w:type="spellStart"/>
            <w:r w:rsidR="00546F3A">
              <w:rPr>
                <w:rFonts w:ascii="Times New Roman" w:hAnsi="Times New Roman" w:cs="Times New Roman"/>
                <w:sz w:val="20"/>
                <w:szCs w:val="20"/>
              </w:rPr>
              <w:t>Andel</w:t>
            </w:r>
            <w:proofErr w:type="spellEnd"/>
            <w:r w:rsidR="00546F3A">
              <w:rPr>
                <w:rFonts w:ascii="Times New Roman" w:hAnsi="Times New Roman" w:cs="Times New Roman"/>
                <w:sz w:val="20"/>
                <w:szCs w:val="20"/>
              </w:rPr>
              <w:t xml:space="preserve">, 2016; </w:t>
            </w:r>
            <w:proofErr w:type="spellStart"/>
            <w:r w:rsidR="00546F3A">
              <w:rPr>
                <w:rFonts w:ascii="Times New Roman" w:hAnsi="Times New Roman" w:cs="Times New Roman"/>
                <w:sz w:val="20"/>
                <w:szCs w:val="20"/>
              </w:rPr>
              <w:t>Requat</w:t>
            </w:r>
            <w:proofErr w:type="spellEnd"/>
            <w:r w:rsidR="00546F3A">
              <w:rPr>
                <w:rFonts w:ascii="Times New Roman" w:hAnsi="Times New Roman" w:cs="Times New Roman"/>
                <w:sz w:val="20"/>
                <w:szCs w:val="20"/>
              </w:rPr>
              <w:t xml:space="preserve">, 2017; </w:t>
            </w:r>
            <w:proofErr w:type="spellStart"/>
            <w:r w:rsidR="00546F3A">
              <w:rPr>
                <w:rFonts w:ascii="Times New Roman" w:hAnsi="Times New Roman" w:cs="Times New Roman"/>
                <w:sz w:val="20"/>
                <w:szCs w:val="20"/>
              </w:rPr>
              <w:t>Sarnitz</w:t>
            </w:r>
            <w:proofErr w:type="spellEnd"/>
            <w:r w:rsidR="00546F3A">
              <w:rPr>
                <w:rFonts w:ascii="Times New Roman" w:hAnsi="Times New Roman" w:cs="Times New Roman"/>
                <w:sz w:val="20"/>
                <w:szCs w:val="20"/>
              </w:rPr>
              <w:t>, 2003</w:t>
            </w:r>
            <w:r w:rsidRPr="001C75D9">
              <w:rPr>
                <w:rFonts w:ascii="Times New Roman" w:hAnsi="Times New Roman" w:cs="Times New Roman"/>
                <w:sz w:val="20"/>
                <w:szCs w:val="20"/>
              </w:rPr>
              <w:t xml:space="preserve">). </w:t>
            </w:r>
          </w:p>
        </w:tc>
      </w:tr>
    </w:tbl>
    <w:p w14:paraId="2A6E58E6" w14:textId="77777777" w:rsidR="001C75D9" w:rsidRDefault="001C75D9" w:rsidP="001C75D9">
      <w:pPr>
        <w:jc w:val="both"/>
        <w:rPr>
          <w:rFonts w:ascii="Times New Roman" w:hAnsi="Times New Roman" w:cs="Times New Roman"/>
        </w:rPr>
      </w:pPr>
    </w:p>
    <w:p w14:paraId="06DA92E1" w14:textId="1A4D0AC3" w:rsidR="001C75D9" w:rsidRDefault="001C75D9" w:rsidP="001C75D9">
      <w:pPr>
        <w:pStyle w:val="Caption"/>
      </w:pPr>
      <w:r>
        <w:t xml:space="preserve">Table </w:t>
      </w:r>
      <w:fldSimple w:instr=" SEQ Table \* ARABIC ">
        <w:r>
          <w:rPr>
            <w:noProof/>
          </w:rPr>
          <w:t>1</w:t>
        </w:r>
      </w:fldSimple>
      <w:r>
        <w:t xml:space="preserve"> Suburbs Visited: The Table above offers a brief explanation into each of the suburbs visited in the cities of Amsterdam, Paris and Vienna. </w:t>
      </w:r>
    </w:p>
    <w:p w14:paraId="57642BA7" w14:textId="3CF7B65D" w:rsidR="00F56034" w:rsidRDefault="00F56034" w:rsidP="00F56034">
      <w:r>
        <w:rPr>
          <w:noProof/>
        </w:rPr>
        <w:drawing>
          <wp:inline distT="0" distB="0" distL="0" distR="0" wp14:anchorId="061BF56A" wp14:editId="5633AF90">
            <wp:extent cx="5942584" cy="2165858"/>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uburb.jpg"/>
                    <pic:cNvPicPr/>
                  </pic:nvPicPr>
                  <pic:blipFill rotWithShape="1">
                    <a:blip r:embed="rId9">
                      <a:extLst>
                        <a:ext uri="{28A0092B-C50C-407E-A947-70E740481C1C}">
                          <a14:useLocalDpi xmlns:a14="http://schemas.microsoft.com/office/drawing/2010/main" val="0"/>
                        </a:ext>
                      </a:extLst>
                    </a:blip>
                    <a:srcRect l="9744"/>
                    <a:stretch/>
                  </pic:blipFill>
                  <pic:spPr bwMode="auto">
                    <a:xfrm>
                      <a:off x="0" y="0"/>
                      <a:ext cx="5942584" cy="2165858"/>
                    </a:xfrm>
                    <a:prstGeom prst="rect">
                      <a:avLst/>
                    </a:prstGeom>
                    <a:ln>
                      <a:noFill/>
                    </a:ln>
                    <a:extLst>
                      <a:ext uri="{53640926-AAD7-44d8-BBD7-CCE9431645EC}">
                        <a14:shadowObscured xmlns:a14="http://schemas.microsoft.com/office/drawing/2010/main"/>
                      </a:ext>
                    </a:extLst>
                  </pic:spPr>
                </pic:pic>
              </a:graphicData>
            </a:graphic>
          </wp:inline>
        </w:drawing>
      </w:r>
    </w:p>
    <w:p w14:paraId="17E30A4C" w14:textId="77777777" w:rsidR="00F56034" w:rsidRDefault="00F56034" w:rsidP="00F56034"/>
    <w:p w14:paraId="7C0EB70F" w14:textId="6B15BA78" w:rsidR="00F56034" w:rsidRPr="00F56034" w:rsidRDefault="00F56034" w:rsidP="00F56034">
      <w:pPr>
        <w:pStyle w:val="Caption"/>
      </w:pPr>
      <w:r>
        <w:t xml:space="preserve">Figure </w:t>
      </w:r>
      <w:fldSimple w:instr=" SEQ Figure \* ARABIC ">
        <w:r>
          <w:rPr>
            <w:noProof/>
          </w:rPr>
          <w:t>1</w:t>
        </w:r>
      </w:fldSimple>
      <w:r>
        <w:t xml:space="preserve"> Suburb Map Diagram: The above diagram shows the location of each suburb in comparison to the city center. </w:t>
      </w:r>
    </w:p>
    <w:p w14:paraId="4F33536F" w14:textId="77777777" w:rsidR="00301CF4" w:rsidRDefault="00F71BBC" w:rsidP="00F146E4">
      <w:pPr>
        <w:keepNext/>
        <w:spacing w:line="480" w:lineRule="auto"/>
        <w:jc w:val="both"/>
      </w:pPr>
      <w:r>
        <w:rPr>
          <w:rFonts w:ascii="Times New Roman" w:hAnsi="Times New Roman" w:cs="Times New Roman"/>
          <w:noProof/>
        </w:rPr>
        <w:drawing>
          <wp:inline distT="0" distB="0" distL="0" distR="0" wp14:anchorId="5EEEC9A5" wp14:editId="61EB64E4">
            <wp:extent cx="5943600" cy="6149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urb Table.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6149975"/>
                    </a:xfrm>
                    <a:prstGeom prst="rect">
                      <a:avLst/>
                    </a:prstGeom>
                  </pic:spPr>
                </pic:pic>
              </a:graphicData>
            </a:graphic>
          </wp:inline>
        </w:drawing>
      </w:r>
    </w:p>
    <w:p w14:paraId="5121FB99" w14:textId="161255CB" w:rsidR="00F71BBC" w:rsidRPr="001C087A" w:rsidRDefault="00301CF4" w:rsidP="00F146E4">
      <w:pPr>
        <w:pStyle w:val="Caption"/>
        <w:spacing w:line="480" w:lineRule="auto"/>
        <w:jc w:val="both"/>
        <w:rPr>
          <w:rFonts w:ascii="Times New Roman" w:hAnsi="Times New Roman" w:cs="Times New Roman"/>
        </w:rPr>
      </w:pPr>
      <w:r>
        <w:t xml:space="preserve">Figure </w:t>
      </w:r>
      <w:fldSimple w:instr=" SEQ Figure \* ARABIC ">
        <w:r w:rsidR="00F56034">
          <w:rPr>
            <w:noProof/>
          </w:rPr>
          <w:t>2</w:t>
        </w:r>
      </w:fldSimple>
      <w:r w:rsidR="00062E73">
        <w:t xml:space="preserve"> Suburbs Visited: The above figure</w:t>
      </w:r>
      <w:r w:rsidR="00C51DAC">
        <w:t xml:space="preserve"> shows an image from each suburb development visited in Amsterdam Paris and Vienna. </w:t>
      </w:r>
    </w:p>
    <w:p w14:paraId="5A920FFA" w14:textId="307BD831" w:rsidR="007657E6" w:rsidRPr="007657E6" w:rsidRDefault="00F34F24" w:rsidP="00F146E4">
      <w:pPr>
        <w:spacing w:line="480" w:lineRule="auto"/>
        <w:rPr>
          <w:rFonts w:ascii="Times New Roman" w:hAnsi="Times New Roman" w:cs="Times New Roman"/>
          <w:b/>
          <w:i/>
          <w:sz w:val="28"/>
          <w:szCs w:val="28"/>
        </w:rPr>
      </w:pPr>
      <w:r w:rsidRPr="007657E6">
        <w:rPr>
          <w:rFonts w:ascii="Times New Roman" w:hAnsi="Times New Roman" w:cs="Times New Roman"/>
          <w:b/>
          <w:i/>
          <w:sz w:val="28"/>
          <w:szCs w:val="28"/>
        </w:rPr>
        <w:t>The Use of Green S</w:t>
      </w:r>
      <w:r w:rsidR="006C5461" w:rsidRPr="007657E6">
        <w:rPr>
          <w:rFonts w:ascii="Times New Roman" w:hAnsi="Times New Roman" w:cs="Times New Roman"/>
          <w:b/>
          <w:i/>
          <w:sz w:val="28"/>
          <w:szCs w:val="28"/>
        </w:rPr>
        <w:t>pace</w:t>
      </w:r>
    </w:p>
    <w:p w14:paraId="1A2198A2" w14:textId="3AFF52F3" w:rsidR="007657E6" w:rsidRDefault="002F6C22" w:rsidP="00F146E4">
      <w:pPr>
        <w:spacing w:line="480" w:lineRule="auto"/>
        <w:ind w:firstLine="720"/>
        <w:jc w:val="both"/>
        <w:rPr>
          <w:rFonts w:ascii="Times New Roman" w:hAnsi="Times New Roman" w:cs="Times New Roman"/>
        </w:rPr>
      </w:pPr>
      <w:r>
        <w:rPr>
          <w:rFonts w:ascii="Times New Roman" w:hAnsi="Times New Roman" w:cs="Times New Roman"/>
        </w:rPr>
        <w:t>The use</w:t>
      </w:r>
      <w:r w:rsidR="000211DE">
        <w:rPr>
          <w:rFonts w:ascii="Times New Roman" w:hAnsi="Times New Roman" w:cs="Times New Roman"/>
        </w:rPr>
        <w:t xml:space="preserve"> and implementation of green space is key in suburban development. This influence goes back to the origin of the sub</w:t>
      </w:r>
      <w:r w:rsidR="00DF5E99">
        <w:rPr>
          <w:rFonts w:ascii="Times New Roman" w:hAnsi="Times New Roman" w:cs="Times New Roman"/>
        </w:rPr>
        <w:t>urban idea</w:t>
      </w:r>
      <w:r w:rsidR="000211DE">
        <w:rPr>
          <w:rFonts w:ascii="Times New Roman" w:hAnsi="Times New Roman" w:cs="Times New Roman"/>
        </w:rPr>
        <w:t xml:space="preserve"> in the Garden City movement where the</w:t>
      </w:r>
      <w:r w:rsidR="007A756C">
        <w:rPr>
          <w:rFonts w:ascii="Times New Roman" w:hAnsi="Times New Roman" w:cs="Times New Roman"/>
        </w:rPr>
        <w:t>re was a desire</w:t>
      </w:r>
      <w:r w:rsidR="000211DE">
        <w:rPr>
          <w:rFonts w:ascii="Times New Roman" w:hAnsi="Times New Roman" w:cs="Times New Roman"/>
        </w:rPr>
        <w:t xml:space="preserve"> to escape the city and become immersed in nature. Modernism countered these ideas </w:t>
      </w:r>
      <w:r w:rsidR="007A756C">
        <w:rPr>
          <w:rFonts w:ascii="Times New Roman" w:hAnsi="Times New Roman" w:cs="Times New Roman"/>
        </w:rPr>
        <w:t>utilizing</w:t>
      </w:r>
      <w:r w:rsidR="007020B1">
        <w:rPr>
          <w:rFonts w:ascii="Times New Roman" w:hAnsi="Times New Roman" w:cs="Times New Roman"/>
        </w:rPr>
        <w:t xml:space="preserve"> green space</w:t>
      </w:r>
      <w:r w:rsidR="000211DE">
        <w:rPr>
          <w:rFonts w:ascii="Times New Roman" w:hAnsi="Times New Roman" w:cs="Times New Roman"/>
        </w:rPr>
        <w:t xml:space="preserve"> as a view</w:t>
      </w:r>
      <w:r w:rsidR="004D37E9">
        <w:rPr>
          <w:rFonts w:ascii="Times New Roman" w:hAnsi="Times New Roman" w:cs="Times New Roman"/>
        </w:rPr>
        <w:t xml:space="preserve"> </w:t>
      </w:r>
      <w:r>
        <w:rPr>
          <w:rFonts w:ascii="Times New Roman" w:hAnsi="Times New Roman" w:cs="Times New Roman"/>
        </w:rPr>
        <w:t xml:space="preserve">(Stern, 2013; </w:t>
      </w:r>
      <w:proofErr w:type="spellStart"/>
      <w:r>
        <w:rPr>
          <w:rFonts w:ascii="Times New Roman" w:hAnsi="Times New Roman" w:cs="Times New Roman"/>
        </w:rPr>
        <w:t>Kostof</w:t>
      </w:r>
      <w:proofErr w:type="spellEnd"/>
      <w:r>
        <w:rPr>
          <w:rFonts w:ascii="Times New Roman" w:hAnsi="Times New Roman" w:cs="Times New Roman"/>
        </w:rPr>
        <w:t xml:space="preserve">, 1991). </w:t>
      </w:r>
      <w:r w:rsidR="000211DE">
        <w:rPr>
          <w:rFonts w:ascii="Times New Roman" w:hAnsi="Times New Roman" w:cs="Times New Roman"/>
        </w:rPr>
        <w:t xml:space="preserve">Today </w:t>
      </w:r>
      <w:r w:rsidR="005C56E9">
        <w:rPr>
          <w:rFonts w:ascii="Times New Roman" w:hAnsi="Times New Roman" w:cs="Times New Roman"/>
        </w:rPr>
        <w:t>the implementation of green space is focused on the</w:t>
      </w:r>
      <w:r w:rsidR="007A756C">
        <w:rPr>
          <w:rFonts w:ascii="Times New Roman" w:hAnsi="Times New Roman" w:cs="Times New Roman"/>
        </w:rPr>
        <w:t xml:space="preserve"> use</w:t>
      </w:r>
      <w:r w:rsidR="005C56E9">
        <w:rPr>
          <w:rFonts w:ascii="Times New Roman" w:hAnsi="Times New Roman" w:cs="Times New Roman"/>
        </w:rPr>
        <w:t xml:space="preserve"> at a pedestrian level, maintaining views and interaction at a higher density, and </w:t>
      </w:r>
      <w:r w:rsidR="00DF5E99">
        <w:rPr>
          <w:rFonts w:ascii="Times New Roman" w:hAnsi="Times New Roman" w:cs="Times New Roman"/>
        </w:rPr>
        <w:t>incorporating a larger consideration for the environment.</w:t>
      </w:r>
      <w:r w:rsidR="004B4EF9">
        <w:rPr>
          <w:rFonts w:ascii="Times New Roman" w:hAnsi="Times New Roman" w:cs="Times New Roman"/>
        </w:rPr>
        <w:t xml:space="preserve"> </w:t>
      </w:r>
      <w:r w:rsidR="00840FB3">
        <w:rPr>
          <w:rFonts w:ascii="Times New Roman" w:hAnsi="Times New Roman" w:cs="Times New Roman"/>
        </w:rPr>
        <w:t xml:space="preserve">Use at a pedestrian level </w:t>
      </w:r>
      <w:r w:rsidR="008D1431">
        <w:rPr>
          <w:rFonts w:ascii="Times New Roman" w:hAnsi="Times New Roman" w:cs="Times New Roman"/>
        </w:rPr>
        <w:t>requires</w:t>
      </w:r>
      <w:r w:rsidR="00840FB3">
        <w:rPr>
          <w:rFonts w:ascii="Times New Roman" w:hAnsi="Times New Roman" w:cs="Times New Roman"/>
        </w:rPr>
        <w:t xml:space="preserve"> maintaining green space on the street</w:t>
      </w:r>
      <w:r w:rsidR="001A6F8C">
        <w:rPr>
          <w:rFonts w:ascii="Times New Roman" w:hAnsi="Times New Roman" w:cs="Times New Roman"/>
        </w:rPr>
        <w:t xml:space="preserve">, in both functional and </w:t>
      </w:r>
      <w:r w:rsidR="00F6608D">
        <w:rPr>
          <w:rFonts w:ascii="Times New Roman" w:hAnsi="Times New Roman" w:cs="Times New Roman"/>
        </w:rPr>
        <w:t>non-functional</w:t>
      </w:r>
      <w:r w:rsidR="001A6F8C">
        <w:rPr>
          <w:rFonts w:ascii="Times New Roman" w:hAnsi="Times New Roman" w:cs="Times New Roman"/>
        </w:rPr>
        <w:t xml:space="preserve"> ways</w:t>
      </w:r>
      <w:r w:rsidR="00840FB3">
        <w:rPr>
          <w:rFonts w:ascii="Times New Roman" w:hAnsi="Times New Roman" w:cs="Times New Roman"/>
        </w:rPr>
        <w:t xml:space="preserve">. Maintaining views and interaction at a higher density </w:t>
      </w:r>
      <w:r w:rsidR="008D1431">
        <w:rPr>
          <w:rFonts w:ascii="Times New Roman" w:hAnsi="Times New Roman" w:cs="Times New Roman"/>
        </w:rPr>
        <w:t>requires</w:t>
      </w:r>
      <w:r w:rsidR="00840FB3">
        <w:rPr>
          <w:rFonts w:ascii="Times New Roman" w:hAnsi="Times New Roman" w:cs="Times New Roman"/>
        </w:rPr>
        <w:t xml:space="preserve"> fulfilling the desire of a private garden within different housing typologies and densities. And maintaining a larger consideration for the environment </w:t>
      </w:r>
      <w:r w:rsidR="008D1431">
        <w:rPr>
          <w:rFonts w:ascii="Times New Roman" w:hAnsi="Times New Roman" w:cs="Times New Roman"/>
        </w:rPr>
        <w:t>requires implementing sustainable means</w:t>
      </w:r>
      <w:r w:rsidR="00840FB3">
        <w:rPr>
          <w:rFonts w:ascii="Times New Roman" w:hAnsi="Times New Roman" w:cs="Times New Roman"/>
        </w:rPr>
        <w:t xml:space="preserve"> of development in order to clean up or ensure protection of the natural area. </w:t>
      </w:r>
      <w:r w:rsidR="007020B1">
        <w:rPr>
          <w:rFonts w:ascii="Times New Roman" w:hAnsi="Times New Roman" w:cs="Times New Roman"/>
        </w:rPr>
        <w:t>P</w:t>
      </w:r>
      <w:r w:rsidR="00DF5E99">
        <w:rPr>
          <w:rFonts w:ascii="Times New Roman" w:hAnsi="Times New Roman" w:cs="Times New Roman"/>
        </w:rPr>
        <w:t>rofessionals and academics revea</w:t>
      </w:r>
      <w:r w:rsidR="008D1431">
        <w:rPr>
          <w:rFonts w:ascii="Times New Roman" w:hAnsi="Times New Roman" w:cs="Times New Roman"/>
        </w:rPr>
        <w:t>led how this is critical for</w:t>
      </w:r>
      <w:r w:rsidR="00DF5E99">
        <w:rPr>
          <w:rFonts w:ascii="Times New Roman" w:hAnsi="Times New Roman" w:cs="Times New Roman"/>
        </w:rPr>
        <w:t xml:space="preserve"> development both for the people who will inhabit the area, and to reach the future</w:t>
      </w:r>
      <w:r w:rsidR="00F34F24">
        <w:rPr>
          <w:rFonts w:ascii="Times New Roman" w:hAnsi="Times New Roman" w:cs="Times New Roman"/>
        </w:rPr>
        <w:t xml:space="preserve"> environmental </w:t>
      </w:r>
      <w:r w:rsidR="007A756C">
        <w:rPr>
          <w:rFonts w:ascii="Times New Roman" w:hAnsi="Times New Roman" w:cs="Times New Roman"/>
        </w:rPr>
        <w:t>goals of the city.</w:t>
      </w:r>
      <w:r w:rsidR="007A45BC">
        <w:rPr>
          <w:rFonts w:ascii="Times New Roman" w:hAnsi="Times New Roman" w:cs="Times New Roman"/>
        </w:rPr>
        <w:t xml:space="preserve"> Inhabitants want the green space of a suburb, and planners are challenged with accommodating higher densities of people within cities, while maint</w:t>
      </w:r>
      <w:r w:rsidR="00B11664">
        <w:rPr>
          <w:rFonts w:ascii="Times New Roman" w:hAnsi="Times New Roman" w:cs="Times New Roman"/>
        </w:rPr>
        <w:t>aining the natural environment.</w:t>
      </w:r>
      <w:r w:rsidR="001A6F8C">
        <w:rPr>
          <w:rFonts w:ascii="Times New Roman" w:hAnsi="Times New Roman" w:cs="Times New Roman"/>
        </w:rPr>
        <w:t xml:space="preserve"> </w:t>
      </w:r>
    </w:p>
    <w:p w14:paraId="15E9479C" w14:textId="4A755910" w:rsidR="007657E6" w:rsidRDefault="007020B1" w:rsidP="00F146E4">
      <w:pPr>
        <w:spacing w:line="480" w:lineRule="auto"/>
        <w:ind w:firstLine="720"/>
        <w:jc w:val="both"/>
        <w:rPr>
          <w:rFonts w:ascii="Times New Roman" w:hAnsi="Times New Roman" w:cs="Times New Roman"/>
        </w:rPr>
      </w:pPr>
      <w:r>
        <w:rPr>
          <w:rFonts w:ascii="Times New Roman" w:hAnsi="Times New Roman" w:cs="Times New Roman"/>
        </w:rPr>
        <w:t xml:space="preserve">Take for example the suburbs of </w:t>
      </w:r>
      <w:proofErr w:type="spellStart"/>
      <w:r w:rsidR="005E4C96">
        <w:rPr>
          <w:rFonts w:ascii="Times New Roman" w:hAnsi="Times New Roman" w:cs="Times New Roman"/>
        </w:rPr>
        <w:t>Betondorp</w:t>
      </w:r>
      <w:proofErr w:type="spellEnd"/>
      <w:r w:rsidR="005E4C96">
        <w:rPr>
          <w:rFonts w:ascii="Times New Roman" w:hAnsi="Times New Roman" w:cs="Times New Roman"/>
        </w:rPr>
        <w:t xml:space="preserve"> and </w:t>
      </w:r>
      <w:proofErr w:type="spellStart"/>
      <w:r w:rsidR="005E4C96">
        <w:rPr>
          <w:rFonts w:ascii="Times New Roman" w:hAnsi="Times New Roman" w:cs="Times New Roman"/>
        </w:rPr>
        <w:t>Werkbundsiedlung</w:t>
      </w:r>
      <w:proofErr w:type="spellEnd"/>
      <w:r w:rsidR="005E4C96">
        <w:rPr>
          <w:rFonts w:ascii="Times New Roman" w:hAnsi="Times New Roman" w:cs="Times New Roman"/>
        </w:rPr>
        <w:t>, although having modern aesthetics when compared to</w:t>
      </w:r>
      <w:r w:rsidR="000D0E1A">
        <w:rPr>
          <w:rFonts w:ascii="Times New Roman" w:hAnsi="Times New Roman" w:cs="Times New Roman"/>
        </w:rPr>
        <w:t xml:space="preserve"> the suburbs of</w:t>
      </w:r>
      <w:r w:rsidR="005E4C96">
        <w:rPr>
          <w:rFonts w:ascii="Times New Roman" w:hAnsi="Times New Roman" w:cs="Times New Roman"/>
        </w:rPr>
        <w:t xml:space="preserve"> </w:t>
      </w:r>
      <w:proofErr w:type="spellStart"/>
      <w:r w:rsidR="005E4C96">
        <w:rPr>
          <w:rFonts w:ascii="Times New Roman" w:hAnsi="Times New Roman" w:cs="Times New Roman"/>
        </w:rPr>
        <w:t>Geuzenveld-Slotermeer</w:t>
      </w:r>
      <w:proofErr w:type="spellEnd"/>
      <w:r w:rsidR="005E4C96">
        <w:rPr>
          <w:rFonts w:ascii="Times New Roman" w:hAnsi="Times New Roman" w:cs="Times New Roman"/>
        </w:rPr>
        <w:t xml:space="preserve"> and </w:t>
      </w:r>
      <w:proofErr w:type="spellStart"/>
      <w:r w:rsidR="005E4C96">
        <w:rPr>
          <w:rFonts w:ascii="Times New Roman" w:hAnsi="Times New Roman" w:cs="Times New Roman"/>
        </w:rPr>
        <w:t>Flötzersteig</w:t>
      </w:r>
      <w:proofErr w:type="spellEnd"/>
      <w:r w:rsidR="005E4C96">
        <w:rPr>
          <w:rFonts w:ascii="Times New Roman" w:hAnsi="Times New Roman" w:cs="Times New Roman"/>
        </w:rPr>
        <w:t xml:space="preserve"> </w:t>
      </w:r>
      <w:r w:rsidR="008D1431">
        <w:rPr>
          <w:rFonts w:ascii="Times New Roman" w:hAnsi="Times New Roman" w:cs="Times New Roman"/>
        </w:rPr>
        <w:t>all of the suburbs</w:t>
      </w:r>
      <w:r>
        <w:rPr>
          <w:rFonts w:ascii="Times New Roman" w:hAnsi="Times New Roman" w:cs="Times New Roman"/>
        </w:rPr>
        <w:t xml:space="preserve"> </w:t>
      </w:r>
      <w:r w:rsidR="005E4C96">
        <w:rPr>
          <w:rFonts w:ascii="Times New Roman" w:hAnsi="Times New Roman" w:cs="Times New Roman"/>
        </w:rPr>
        <w:t>maintain</w:t>
      </w:r>
      <w:r>
        <w:rPr>
          <w:rFonts w:ascii="Times New Roman" w:hAnsi="Times New Roman" w:cs="Times New Roman"/>
        </w:rPr>
        <w:t>ed</w:t>
      </w:r>
      <w:r w:rsidR="005E4C96">
        <w:rPr>
          <w:rFonts w:ascii="Times New Roman" w:hAnsi="Times New Roman" w:cs="Times New Roman"/>
        </w:rPr>
        <w:t xml:space="preserve"> a traditional approach of implementing personal green space for each </w:t>
      </w:r>
      <w:r w:rsidR="000D0E1A">
        <w:rPr>
          <w:rFonts w:ascii="Times New Roman" w:hAnsi="Times New Roman" w:cs="Times New Roman"/>
        </w:rPr>
        <w:t xml:space="preserve">detached or semi-detached home through personal gardens. </w:t>
      </w:r>
      <w:proofErr w:type="spellStart"/>
      <w:r w:rsidR="004B7F46">
        <w:rPr>
          <w:rFonts w:ascii="Times New Roman" w:hAnsi="Times New Roman" w:cs="Times New Roman"/>
        </w:rPr>
        <w:t>Geuzenveld-Slotermeer</w:t>
      </w:r>
      <w:proofErr w:type="spellEnd"/>
      <w:r w:rsidR="004B7F46">
        <w:rPr>
          <w:rFonts w:ascii="Times New Roman" w:hAnsi="Times New Roman" w:cs="Times New Roman"/>
        </w:rPr>
        <w:t xml:space="preserve"> though, does attempt to provide shared green courtyards</w:t>
      </w:r>
      <w:r w:rsidR="00B11664">
        <w:rPr>
          <w:rFonts w:ascii="Times New Roman" w:hAnsi="Times New Roman" w:cs="Times New Roman"/>
        </w:rPr>
        <w:t xml:space="preserve"> in between the orientation of row houses</w:t>
      </w:r>
      <w:r w:rsidR="004B7F46">
        <w:rPr>
          <w:rFonts w:ascii="Times New Roman" w:hAnsi="Times New Roman" w:cs="Times New Roman"/>
        </w:rPr>
        <w:t xml:space="preserve">. </w:t>
      </w:r>
      <w:r w:rsidR="00B11664">
        <w:rPr>
          <w:rFonts w:ascii="Times New Roman" w:hAnsi="Times New Roman" w:cs="Times New Roman"/>
        </w:rPr>
        <w:t>For all of these suburban developments g</w:t>
      </w:r>
      <w:r w:rsidR="000D0E1A">
        <w:rPr>
          <w:rFonts w:ascii="Times New Roman" w:hAnsi="Times New Roman" w:cs="Times New Roman"/>
        </w:rPr>
        <w:t xml:space="preserve">reen space was implemented with both a </w:t>
      </w:r>
      <w:r w:rsidR="007A45BC">
        <w:rPr>
          <w:rFonts w:ascii="Times New Roman" w:hAnsi="Times New Roman" w:cs="Times New Roman"/>
        </w:rPr>
        <w:t xml:space="preserve">personal </w:t>
      </w:r>
      <w:r w:rsidR="000D0E1A">
        <w:rPr>
          <w:rFonts w:ascii="Times New Roman" w:hAnsi="Times New Roman" w:cs="Times New Roman"/>
        </w:rPr>
        <w:t xml:space="preserve">view and </w:t>
      </w:r>
      <w:r w:rsidR="00C27D23">
        <w:rPr>
          <w:rFonts w:ascii="Times New Roman" w:hAnsi="Times New Roman" w:cs="Times New Roman"/>
        </w:rPr>
        <w:t>interaction</w:t>
      </w:r>
      <w:r w:rsidR="000D0E1A">
        <w:rPr>
          <w:rFonts w:ascii="Times New Roman" w:hAnsi="Times New Roman" w:cs="Times New Roman"/>
        </w:rPr>
        <w:t xml:space="preserve">, but at a very low density. </w:t>
      </w:r>
      <w:r w:rsidR="001A6F8C">
        <w:rPr>
          <w:rFonts w:ascii="Times New Roman" w:hAnsi="Times New Roman" w:cs="Times New Roman"/>
        </w:rPr>
        <w:t xml:space="preserve">Additionally, because of the low density, the green space that accommodates the inhabitants also provides a view to pedestrians on the street, but does not have any additional function, </w:t>
      </w:r>
      <w:r w:rsidR="00585830">
        <w:rPr>
          <w:rFonts w:ascii="Times New Roman" w:hAnsi="Times New Roman" w:cs="Times New Roman"/>
        </w:rPr>
        <w:t>and the environmental impact is</w:t>
      </w:r>
      <w:r w:rsidR="001A6F8C">
        <w:rPr>
          <w:rFonts w:ascii="Times New Roman" w:hAnsi="Times New Roman" w:cs="Times New Roman"/>
        </w:rPr>
        <w:t xml:space="preserve"> not at all considered. </w:t>
      </w:r>
    </w:p>
    <w:p w14:paraId="539E7167" w14:textId="5C6E4821" w:rsidR="00C51DAC" w:rsidRDefault="000D0E1A" w:rsidP="00F146E4">
      <w:pPr>
        <w:spacing w:line="480" w:lineRule="auto"/>
        <w:ind w:firstLine="720"/>
        <w:jc w:val="both"/>
        <w:rPr>
          <w:rFonts w:ascii="Times New Roman" w:hAnsi="Times New Roman" w:cs="Times New Roman"/>
        </w:rPr>
      </w:pPr>
      <w:r>
        <w:rPr>
          <w:rFonts w:ascii="Times New Roman" w:hAnsi="Times New Roman" w:cs="Times New Roman"/>
        </w:rPr>
        <w:t xml:space="preserve">In contrast, </w:t>
      </w:r>
      <w:r w:rsidR="006919CF">
        <w:rPr>
          <w:rFonts w:ascii="Times New Roman" w:hAnsi="Times New Roman" w:cs="Times New Roman"/>
        </w:rPr>
        <w:t xml:space="preserve">The HBM housing </w:t>
      </w:r>
      <w:r>
        <w:rPr>
          <w:rFonts w:ascii="Times New Roman" w:hAnsi="Times New Roman" w:cs="Times New Roman"/>
        </w:rPr>
        <w:t>of Paris reaches a higher density,</w:t>
      </w:r>
      <w:r w:rsidR="00585830">
        <w:rPr>
          <w:rFonts w:ascii="Times New Roman" w:hAnsi="Times New Roman" w:cs="Times New Roman"/>
        </w:rPr>
        <w:t xml:space="preserve"> as the apartment style buildings reach seven stories</w:t>
      </w:r>
      <w:r w:rsidR="008D1431">
        <w:rPr>
          <w:rFonts w:ascii="Times New Roman" w:hAnsi="Times New Roman" w:cs="Times New Roman"/>
        </w:rPr>
        <w:t xml:space="preserve"> (</w:t>
      </w:r>
      <w:proofErr w:type="spellStart"/>
      <w:r w:rsidR="008D1431">
        <w:rPr>
          <w:rFonts w:ascii="Times New Roman" w:hAnsi="Times New Roman" w:cs="Times New Roman"/>
        </w:rPr>
        <w:t>Evenson</w:t>
      </w:r>
      <w:proofErr w:type="spellEnd"/>
      <w:r w:rsidR="008D1431">
        <w:rPr>
          <w:rFonts w:ascii="Times New Roman" w:hAnsi="Times New Roman" w:cs="Times New Roman"/>
        </w:rPr>
        <w:t>, 1979</w:t>
      </w:r>
      <w:r w:rsidR="004D37E9">
        <w:rPr>
          <w:rFonts w:ascii="Times New Roman" w:hAnsi="Times New Roman" w:cs="Times New Roman"/>
        </w:rPr>
        <w:t>)</w:t>
      </w:r>
      <w:r w:rsidR="00585830">
        <w:rPr>
          <w:rFonts w:ascii="Times New Roman" w:hAnsi="Times New Roman" w:cs="Times New Roman"/>
        </w:rPr>
        <w:t>,</w:t>
      </w:r>
      <w:r>
        <w:rPr>
          <w:rFonts w:ascii="Times New Roman" w:hAnsi="Times New Roman" w:cs="Times New Roman"/>
        </w:rPr>
        <w:t xml:space="preserve"> but </w:t>
      </w:r>
      <w:r w:rsidR="006919CF">
        <w:rPr>
          <w:rFonts w:ascii="Times New Roman" w:hAnsi="Times New Roman" w:cs="Times New Roman"/>
        </w:rPr>
        <w:t>does not i</w:t>
      </w:r>
      <w:r w:rsidR="00536CF6">
        <w:rPr>
          <w:rFonts w:ascii="Times New Roman" w:hAnsi="Times New Roman" w:cs="Times New Roman"/>
        </w:rPr>
        <w:t xml:space="preserve">mplement green space or a view, apart from a few shrubs or trees. </w:t>
      </w:r>
      <w:r w:rsidR="00497280">
        <w:rPr>
          <w:rFonts w:ascii="Times New Roman" w:hAnsi="Times New Roman" w:cs="Times New Roman"/>
        </w:rPr>
        <w:t xml:space="preserve">The port district of </w:t>
      </w:r>
      <w:proofErr w:type="spellStart"/>
      <w:r w:rsidR="00497280">
        <w:rPr>
          <w:rFonts w:ascii="Times New Roman" w:hAnsi="Times New Roman" w:cs="Times New Roman"/>
        </w:rPr>
        <w:t>Créteil</w:t>
      </w:r>
      <w:proofErr w:type="spellEnd"/>
      <w:r w:rsidR="00497280">
        <w:rPr>
          <w:rFonts w:ascii="Times New Roman" w:hAnsi="Times New Roman" w:cs="Times New Roman"/>
        </w:rPr>
        <w:t xml:space="preserve"> implements the shore of the water, creating a small pu</w:t>
      </w:r>
      <w:r w:rsidR="007A45BC">
        <w:rPr>
          <w:rFonts w:ascii="Times New Roman" w:hAnsi="Times New Roman" w:cs="Times New Roman"/>
        </w:rPr>
        <w:t>blic boulevard along the shore but this water was a man made adaptation of an old rock quarry</w:t>
      </w:r>
      <w:r w:rsidR="004D37E9">
        <w:rPr>
          <w:rFonts w:ascii="Times New Roman" w:hAnsi="Times New Roman" w:cs="Times New Roman"/>
        </w:rPr>
        <w:t xml:space="preserve"> (</w:t>
      </w:r>
      <w:proofErr w:type="spellStart"/>
      <w:r w:rsidR="008D1431">
        <w:rPr>
          <w:rFonts w:ascii="Times New Roman" w:hAnsi="Times New Roman" w:cs="Times New Roman"/>
        </w:rPr>
        <w:t>Créteil</w:t>
      </w:r>
      <w:proofErr w:type="spellEnd"/>
      <w:r w:rsidR="008D1431">
        <w:rPr>
          <w:rFonts w:ascii="Times New Roman" w:hAnsi="Times New Roman" w:cs="Times New Roman"/>
        </w:rPr>
        <w:t>, 2012</w:t>
      </w:r>
      <w:r w:rsidR="004D37E9">
        <w:rPr>
          <w:rFonts w:ascii="Times New Roman" w:hAnsi="Times New Roman" w:cs="Times New Roman"/>
        </w:rPr>
        <w:t>)</w:t>
      </w:r>
      <w:r w:rsidR="007A45BC">
        <w:rPr>
          <w:rFonts w:ascii="Times New Roman" w:hAnsi="Times New Roman" w:cs="Times New Roman"/>
        </w:rPr>
        <w:t xml:space="preserve">. </w:t>
      </w:r>
      <w:r w:rsidR="00B11664">
        <w:rPr>
          <w:rFonts w:ascii="Times New Roman" w:hAnsi="Times New Roman" w:cs="Times New Roman"/>
        </w:rPr>
        <w:t xml:space="preserve">Many of the other developments within </w:t>
      </w:r>
      <w:proofErr w:type="spellStart"/>
      <w:r w:rsidR="00B11664">
        <w:rPr>
          <w:rFonts w:ascii="Times New Roman" w:hAnsi="Times New Roman" w:cs="Times New Roman"/>
        </w:rPr>
        <w:t>Créteil</w:t>
      </w:r>
      <w:proofErr w:type="spellEnd"/>
      <w:r w:rsidR="00B11664">
        <w:rPr>
          <w:rFonts w:ascii="Times New Roman" w:hAnsi="Times New Roman" w:cs="Times New Roman"/>
        </w:rPr>
        <w:t xml:space="preserve"> maintain views to green space, and have small public courtyards. </w:t>
      </w:r>
      <w:r w:rsidR="006919CF">
        <w:rPr>
          <w:rFonts w:ascii="Times New Roman" w:hAnsi="Times New Roman" w:cs="Times New Roman"/>
        </w:rPr>
        <w:t xml:space="preserve">The Tours </w:t>
      </w:r>
      <w:proofErr w:type="spellStart"/>
      <w:r w:rsidR="006919CF">
        <w:rPr>
          <w:rFonts w:ascii="Times New Roman" w:hAnsi="Times New Roman" w:cs="Times New Roman"/>
        </w:rPr>
        <w:t>Aillaud</w:t>
      </w:r>
      <w:proofErr w:type="spellEnd"/>
      <w:r w:rsidR="006919CF">
        <w:rPr>
          <w:rFonts w:ascii="Times New Roman" w:hAnsi="Times New Roman" w:cs="Times New Roman"/>
        </w:rPr>
        <w:t xml:space="preserve"> </w:t>
      </w:r>
      <w:r w:rsidR="00497280">
        <w:rPr>
          <w:rFonts w:ascii="Times New Roman" w:hAnsi="Times New Roman" w:cs="Times New Roman"/>
        </w:rPr>
        <w:t>provide</w:t>
      </w:r>
      <w:r w:rsidR="008D1431">
        <w:rPr>
          <w:rFonts w:ascii="Times New Roman" w:hAnsi="Times New Roman" w:cs="Times New Roman"/>
        </w:rPr>
        <w:t>s</w:t>
      </w:r>
      <w:r w:rsidR="00497280">
        <w:rPr>
          <w:rFonts w:ascii="Times New Roman" w:hAnsi="Times New Roman" w:cs="Times New Roman"/>
        </w:rPr>
        <w:t xml:space="preserve"> the largest contrast in terms of the use of green space. The design </w:t>
      </w:r>
      <w:r w:rsidR="008D1431">
        <w:rPr>
          <w:rFonts w:ascii="Times New Roman" w:hAnsi="Times New Roman" w:cs="Times New Roman"/>
        </w:rPr>
        <w:t>followed the M</w:t>
      </w:r>
      <w:r w:rsidR="00536CF6">
        <w:rPr>
          <w:rFonts w:ascii="Times New Roman" w:hAnsi="Times New Roman" w:cs="Times New Roman"/>
        </w:rPr>
        <w:t>odern ideal and utilized</w:t>
      </w:r>
      <w:r w:rsidR="006919CF">
        <w:rPr>
          <w:rFonts w:ascii="Times New Roman" w:hAnsi="Times New Roman" w:cs="Times New Roman"/>
        </w:rPr>
        <w:t xml:space="preserve"> g</w:t>
      </w:r>
      <w:r w:rsidR="00536CF6">
        <w:rPr>
          <w:rFonts w:ascii="Times New Roman" w:hAnsi="Times New Roman" w:cs="Times New Roman"/>
        </w:rPr>
        <w:t xml:space="preserve">reen space as a view </w:t>
      </w:r>
      <w:r w:rsidR="00536CF6" w:rsidRPr="009F367A">
        <w:rPr>
          <w:rFonts w:ascii="Times New Roman" w:hAnsi="Times New Roman" w:cs="Times New Roman"/>
        </w:rPr>
        <w:t xml:space="preserve">but </w:t>
      </w:r>
      <w:r w:rsidR="009F367A">
        <w:rPr>
          <w:rFonts w:ascii="Times New Roman" w:hAnsi="Times New Roman" w:cs="Times New Roman"/>
        </w:rPr>
        <w:t>went a step further by</w:t>
      </w:r>
      <w:r w:rsidR="00F862BE">
        <w:rPr>
          <w:rFonts w:ascii="Times New Roman" w:hAnsi="Times New Roman" w:cs="Times New Roman"/>
        </w:rPr>
        <w:t xml:space="preserve"> </w:t>
      </w:r>
      <w:r w:rsidR="007A45BC">
        <w:rPr>
          <w:rFonts w:ascii="Times New Roman" w:hAnsi="Times New Roman" w:cs="Times New Roman"/>
        </w:rPr>
        <w:t>creating</w:t>
      </w:r>
      <w:r w:rsidR="006919CF">
        <w:rPr>
          <w:rFonts w:ascii="Times New Roman" w:hAnsi="Times New Roman" w:cs="Times New Roman"/>
        </w:rPr>
        <w:t xml:space="preserve"> its o</w:t>
      </w:r>
      <w:r w:rsidR="00536CF6">
        <w:rPr>
          <w:rFonts w:ascii="Times New Roman" w:hAnsi="Times New Roman" w:cs="Times New Roman"/>
        </w:rPr>
        <w:t xml:space="preserve">wn synthetic altered landscape of cobblestone mounds scattered with trees. </w:t>
      </w:r>
      <w:r w:rsidR="008D1431">
        <w:rPr>
          <w:rFonts w:ascii="Times New Roman" w:hAnsi="Times New Roman" w:cs="Times New Roman"/>
        </w:rPr>
        <w:t>By altering the landscape</w:t>
      </w:r>
      <w:r w:rsidR="00585830">
        <w:rPr>
          <w:rFonts w:ascii="Times New Roman" w:hAnsi="Times New Roman" w:cs="Times New Roman"/>
        </w:rPr>
        <w:t xml:space="preserve"> the environment does not have a natural atmosphere and the </w:t>
      </w:r>
      <w:r w:rsidR="00BD5807">
        <w:rPr>
          <w:rFonts w:ascii="Times New Roman" w:hAnsi="Times New Roman" w:cs="Times New Roman"/>
        </w:rPr>
        <w:t>continuous cobblestones minimize the opportunity for greenery. Additionally</w:t>
      </w:r>
      <w:r w:rsidR="008D1431">
        <w:rPr>
          <w:rFonts w:ascii="Times New Roman" w:hAnsi="Times New Roman" w:cs="Times New Roman"/>
        </w:rPr>
        <w:t>,</w:t>
      </w:r>
      <w:r w:rsidR="00BD5807">
        <w:rPr>
          <w:rFonts w:ascii="Times New Roman" w:hAnsi="Times New Roman" w:cs="Times New Roman"/>
        </w:rPr>
        <w:t xml:space="preserve"> it should be noted that the mounding landscape makes it difficult to have a clear view at a pedest</w:t>
      </w:r>
      <w:r w:rsidR="00DB65C2">
        <w:rPr>
          <w:rFonts w:ascii="Times New Roman" w:hAnsi="Times New Roman" w:cs="Times New Roman"/>
        </w:rPr>
        <w:t>rian level.</w:t>
      </w:r>
    </w:p>
    <w:p w14:paraId="5B7615DF" w14:textId="12868CC8" w:rsidR="00C51DAC" w:rsidRDefault="00C51DAC" w:rsidP="00F146E4">
      <w:pPr>
        <w:spacing w:line="480" w:lineRule="auto"/>
        <w:jc w:val="both"/>
        <w:rPr>
          <w:rFonts w:ascii="Times New Roman" w:hAnsi="Times New Roman" w:cs="Times New Roman"/>
        </w:rPr>
      </w:pPr>
      <w:r>
        <w:rPr>
          <w:noProof/>
        </w:rPr>
        <mc:AlternateContent>
          <mc:Choice Requires="wps">
            <w:drawing>
              <wp:anchor distT="0" distB="0" distL="114300" distR="114300" simplePos="0" relativeHeight="251671552" behindDoc="0" locked="0" layoutInCell="1" allowOverlap="1" wp14:anchorId="7EF5076B" wp14:editId="6954A6DF">
                <wp:simplePos x="0" y="0"/>
                <wp:positionH relativeFrom="column">
                  <wp:posOffset>0</wp:posOffset>
                </wp:positionH>
                <wp:positionV relativeFrom="paragraph">
                  <wp:posOffset>2722245</wp:posOffset>
                </wp:positionV>
                <wp:extent cx="5648960" cy="394970"/>
                <wp:effectExtent l="0" t="0" r="0" b="11430"/>
                <wp:wrapSquare wrapText="bothSides"/>
                <wp:docPr id="17" name="Text Box 17"/>
                <wp:cNvGraphicFramePr/>
                <a:graphic xmlns:a="http://schemas.openxmlformats.org/drawingml/2006/main">
                  <a:graphicData uri="http://schemas.microsoft.com/office/word/2010/wordprocessingShape">
                    <wps:wsp>
                      <wps:cNvSpPr txBox="1"/>
                      <wps:spPr>
                        <a:xfrm>
                          <a:off x="0" y="0"/>
                          <a:ext cx="564896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4992B2C" w14:textId="08D4CCDB" w:rsidR="00266595" w:rsidRPr="007B1484" w:rsidRDefault="00266595" w:rsidP="00DB65C2">
                            <w:pPr>
                              <w:pStyle w:val="Caption"/>
                              <w:rPr>
                                <w:rFonts w:ascii="Times New Roman" w:hAnsi="Times New Roman" w:cs="Times New Roman"/>
                                <w:noProof/>
                              </w:rPr>
                            </w:pPr>
                            <w:r>
                              <w:t xml:space="preserve">Figure </w:t>
                            </w:r>
                            <w:fldSimple w:instr=" SEQ Figure \* ARABIC ">
                              <w:r>
                                <w:rPr>
                                  <w:noProof/>
                                </w:rPr>
                                <w:t>2</w:t>
                              </w:r>
                            </w:fldSimple>
                            <w:r>
                              <w:t xml:space="preserve"> Tours </w:t>
                            </w:r>
                            <w:proofErr w:type="spellStart"/>
                            <w:r>
                              <w:t>Ailluad</w:t>
                            </w:r>
                            <w:proofErr w:type="spellEnd"/>
                            <w:r>
                              <w:t xml:space="preserve"> Green Space: View from the outdoor space below into the winding cobblestone mounds and trees.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7" o:spid="_x0000_s1026" type="#_x0000_t202" style="position:absolute;left:0;text-align:left;margin-left:0;margin-top:214.35pt;width:444.8pt;height:31.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" stroked="f">
                <v:textbox style="mso-fit-shape-to-text:t" inset="0,0,0,0">
                  <w:txbxContent>
                    <w:p w14:paraId="64992B2C" w14:textId="08D4CCDB" w:rsidR="00683884" w:rsidRPr="007B1484" w:rsidRDefault="00683884" w:rsidP="00DB65C2">
                      <w:pPr>
                        <w:pStyle w:val="Caption"/>
                        <w:rPr>
                          <w:rFonts w:ascii="Times New Roman" w:hAnsi="Times New Roman" w:cs="Times New Roman"/>
                          <w:noProof/>
                        </w:rPr>
                      </w:pPr>
                      <w:r>
                        <w:t xml:space="preserve">Figure </w:t>
                      </w:r>
                      <w:fldSimple w:instr=" SEQ Figure \* ARABIC ">
                        <w:r>
                          <w:rPr>
                            <w:noProof/>
                          </w:rPr>
                          <w:t>2</w:t>
                        </w:r>
                      </w:fldSimple>
                      <w:r>
                        <w:t xml:space="preserve"> Tours </w:t>
                      </w:r>
                      <w:proofErr w:type="spellStart"/>
                      <w:r>
                        <w:t>Ailluad</w:t>
                      </w:r>
                      <w:proofErr w:type="spellEnd"/>
                      <w:r>
                        <w:t xml:space="preserve"> Green Space: View from the outdoor space below into the winding cobblestone mounds and trees.  </w:t>
                      </w:r>
                    </w:p>
                  </w:txbxContent>
                </v:textbox>
                <w10:wrap type="square"/>
              </v:shape>
            </w:pict>
          </mc:Fallback>
        </mc:AlternateContent>
      </w:r>
      <w:r>
        <w:rPr>
          <w:rFonts w:ascii="Times New Roman" w:hAnsi="Times New Roman" w:cs="Times New Roman"/>
          <w:noProof/>
        </w:rPr>
        <w:drawing>
          <wp:anchor distT="0" distB="0" distL="114300" distR="114300" simplePos="0" relativeHeight="251664384" behindDoc="0" locked="0" layoutInCell="1" allowOverlap="1" wp14:anchorId="10412D1E" wp14:editId="176750A5">
            <wp:simplePos x="0" y="0"/>
            <wp:positionH relativeFrom="column">
              <wp:posOffset>0</wp:posOffset>
            </wp:positionH>
            <wp:positionV relativeFrom="paragraph">
              <wp:posOffset>8255</wp:posOffset>
            </wp:positionV>
            <wp:extent cx="5636260" cy="2729230"/>
            <wp:effectExtent l="0" t="0" r="254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DJUSTEDNONRAW_thumb_1f27.jpg"/>
                    <pic:cNvPicPr/>
                  </pic:nvPicPr>
                  <pic:blipFill>
                    <a:blip r:embed="rId11">
                      <a:extLst>
                        <a:ext uri="{28A0092B-C50C-407E-A947-70E740481C1C}">
                          <a14:useLocalDpi xmlns:a14="http://schemas.microsoft.com/office/drawing/2010/main" val="0"/>
                        </a:ext>
                      </a:extLst>
                    </a:blip>
                    <a:stretch>
                      <a:fillRect/>
                    </a:stretch>
                  </pic:blipFill>
                  <pic:spPr>
                    <a:xfrm>
                      <a:off x="0" y="0"/>
                      <a:ext cx="5636260" cy="2729230"/>
                    </a:xfrm>
                    <a:prstGeom prst="rect">
                      <a:avLst/>
                    </a:prstGeom>
                  </pic:spPr>
                </pic:pic>
              </a:graphicData>
            </a:graphic>
            <wp14:sizeRelH relativeFrom="page">
              <wp14:pctWidth>0</wp14:pctWidth>
            </wp14:sizeRelH>
            <wp14:sizeRelV relativeFrom="page">
              <wp14:pctHeight>0</wp14:pctHeight>
            </wp14:sizeRelV>
          </wp:anchor>
        </w:drawing>
      </w:r>
    </w:p>
    <w:p w14:paraId="1105FDEC" w14:textId="121EBBA0" w:rsidR="00521FC1" w:rsidRDefault="005E4C96" w:rsidP="008D1431">
      <w:pPr>
        <w:spacing w:line="480" w:lineRule="auto"/>
        <w:ind w:firstLine="720"/>
        <w:jc w:val="both"/>
        <w:rPr>
          <w:rFonts w:ascii="Times New Roman" w:hAnsi="Times New Roman" w:cs="Times New Roman"/>
        </w:rPr>
      </w:pPr>
      <w:r>
        <w:rPr>
          <w:rFonts w:ascii="Times New Roman" w:hAnsi="Times New Roman" w:cs="Times New Roman"/>
        </w:rPr>
        <w:t>Alt-</w:t>
      </w:r>
      <w:proofErr w:type="spellStart"/>
      <w:r>
        <w:rPr>
          <w:rFonts w:ascii="Times New Roman" w:hAnsi="Times New Roman" w:cs="Times New Roman"/>
        </w:rPr>
        <w:t>Erlaa</w:t>
      </w:r>
      <w:proofErr w:type="spellEnd"/>
      <w:r w:rsidR="008D1431">
        <w:rPr>
          <w:rFonts w:ascii="Times New Roman" w:hAnsi="Times New Roman" w:cs="Times New Roman"/>
        </w:rPr>
        <w:t>, also M</w:t>
      </w:r>
      <w:r w:rsidR="000B14CB">
        <w:rPr>
          <w:rFonts w:ascii="Times New Roman" w:hAnsi="Times New Roman" w:cs="Times New Roman"/>
        </w:rPr>
        <w:t>odern in its design, takes a very different approach</w:t>
      </w:r>
      <w:r>
        <w:rPr>
          <w:rFonts w:ascii="Times New Roman" w:hAnsi="Times New Roman" w:cs="Times New Roman"/>
        </w:rPr>
        <w:t xml:space="preserve"> </w:t>
      </w:r>
      <w:r w:rsidR="000B14CB">
        <w:rPr>
          <w:rFonts w:ascii="Times New Roman" w:hAnsi="Times New Roman" w:cs="Times New Roman"/>
        </w:rPr>
        <w:t xml:space="preserve">and provides personal green space to the different apartments with a </w:t>
      </w:r>
      <w:r w:rsidR="00BD5807">
        <w:rPr>
          <w:rFonts w:ascii="Times New Roman" w:hAnsi="Times New Roman" w:cs="Times New Roman"/>
        </w:rPr>
        <w:t xml:space="preserve">personal </w:t>
      </w:r>
      <w:r w:rsidR="000B14CB">
        <w:rPr>
          <w:rFonts w:ascii="Times New Roman" w:hAnsi="Times New Roman" w:cs="Times New Roman"/>
        </w:rPr>
        <w:t>balcony</w:t>
      </w:r>
      <w:r w:rsidR="00BD5807">
        <w:rPr>
          <w:rFonts w:ascii="Times New Roman" w:hAnsi="Times New Roman" w:cs="Times New Roman"/>
        </w:rPr>
        <w:t xml:space="preserve"> capable of maintaining vegetation</w:t>
      </w:r>
      <w:r w:rsidR="000B14CB">
        <w:rPr>
          <w:rFonts w:ascii="Times New Roman" w:hAnsi="Times New Roman" w:cs="Times New Roman"/>
        </w:rPr>
        <w:t xml:space="preserve">, </w:t>
      </w:r>
      <w:r w:rsidR="00F146E4">
        <w:rPr>
          <w:rFonts w:ascii="Times New Roman" w:hAnsi="Times New Roman" w:cs="Times New Roman"/>
          <w:noProof/>
        </w:rPr>
        <w:drawing>
          <wp:anchor distT="0" distB="0" distL="114300" distR="114300" simplePos="0" relativeHeight="251665408" behindDoc="0" locked="0" layoutInCell="1" allowOverlap="1" wp14:anchorId="6831B5E8" wp14:editId="6D013E18">
            <wp:simplePos x="0" y="0"/>
            <wp:positionH relativeFrom="column">
              <wp:posOffset>0</wp:posOffset>
            </wp:positionH>
            <wp:positionV relativeFrom="paragraph">
              <wp:posOffset>114300</wp:posOffset>
            </wp:positionV>
            <wp:extent cx="2057400" cy="27432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DJUSTEDNONRAW_thumb_1d56.jpg"/>
                    <pic:cNvPicPr/>
                  </pic:nvPicPr>
                  <pic:blipFill>
                    <a:blip r:embed="rId12">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page">
              <wp14:pctWidth>0</wp14:pctWidth>
            </wp14:sizeRelH>
            <wp14:sizeRelV relativeFrom="page">
              <wp14:pctHeight>0</wp14:pctHeight>
            </wp14:sizeRelV>
          </wp:anchor>
        </w:drawing>
      </w:r>
      <w:r w:rsidR="000B14CB">
        <w:rPr>
          <w:rFonts w:ascii="Times New Roman" w:hAnsi="Times New Roman" w:cs="Times New Roman"/>
        </w:rPr>
        <w:t>while also pro</w:t>
      </w:r>
      <w:r w:rsidR="008D1431">
        <w:rPr>
          <w:rFonts w:ascii="Times New Roman" w:hAnsi="Times New Roman" w:cs="Times New Roman"/>
        </w:rPr>
        <w:t>viding a view to the park below</w:t>
      </w:r>
      <w:r w:rsidR="000B14CB">
        <w:rPr>
          <w:rFonts w:ascii="Times New Roman" w:hAnsi="Times New Roman" w:cs="Times New Roman"/>
        </w:rPr>
        <w:t xml:space="preserve"> and functional green spaces within the park. </w:t>
      </w:r>
      <w:r w:rsidR="00BD5807">
        <w:rPr>
          <w:rFonts w:ascii="Times New Roman" w:hAnsi="Times New Roman" w:cs="Times New Roman"/>
        </w:rPr>
        <w:t>This combination achieves a high level of interaction with green space at a high density</w:t>
      </w:r>
      <w:r w:rsidR="008D1431">
        <w:rPr>
          <w:rFonts w:ascii="Times New Roman" w:hAnsi="Times New Roman" w:cs="Times New Roman"/>
        </w:rPr>
        <w:t xml:space="preserve"> (</w:t>
      </w:r>
      <w:proofErr w:type="spellStart"/>
      <w:r w:rsidR="008D1431">
        <w:rPr>
          <w:rFonts w:ascii="Times New Roman" w:hAnsi="Times New Roman" w:cs="Times New Roman"/>
        </w:rPr>
        <w:t>Andel</w:t>
      </w:r>
      <w:proofErr w:type="spellEnd"/>
      <w:r w:rsidR="008D1431">
        <w:rPr>
          <w:rFonts w:ascii="Times New Roman" w:hAnsi="Times New Roman" w:cs="Times New Roman"/>
        </w:rPr>
        <w:t>, 2016</w:t>
      </w:r>
      <w:r w:rsidR="004D37E9">
        <w:rPr>
          <w:rFonts w:ascii="Times New Roman" w:hAnsi="Times New Roman" w:cs="Times New Roman"/>
        </w:rPr>
        <w:t>)</w:t>
      </w:r>
      <w:r w:rsidR="00BD5807">
        <w:rPr>
          <w:rFonts w:ascii="Times New Roman" w:hAnsi="Times New Roman" w:cs="Times New Roman"/>
        </w:rPr>
        <w:t xml:space="preserve">. </w:t>
      </w:r>
      <w:r w:rsidR="000B14CB">
        <w:rPr>
          <w:rFonts w:ascii="Times New Roman" w:hAnsi="Times New Roman" w:cs="Times New Roman"/>
        </w:rPr>
        <w:t xml:space="preserve">Lastly, </w:t>
      </w:r>
      <w:proofErr w:type="spellStart"/>
      <w:r w:rsidR="00363970">
        <w:rPr>
          <w:rFonts w:ascii="Times New Roman" w:hAnsi="Times New Roman" w:cs="Times New Roman"/>
        </w:rPr>
        <w:t>IJburg</w:t>
      </w:r>
      <w:proofErr w:type="spellEnd"/>
      <w:r w:rsidR="00363970">
        <w:rPr>
          <w:rFonts w:ascii="Times New Roman" w:hAnsi="Times New Roman" w:cs="Times New Roman"/>
        </w:rPr>
        <w:t xml:space="preserve"> used</w:t>
      </w:r>
      <w:r>
        <w:rPr>
          <w:rFonts w:ascii="Times New Roman" w:hAnsi="Times New Roman" w:cs="Times New Roman"/>
        </w:rPr>
        <w:t xml:space="preserve"> green space as a </w:t>
      </w:r>
      <w:r w:rsidR="00363970">
        <w:rPr>
          <w:rFonts w:ascii="Times New Roman" w:hAnsi="Times New Roman" w:cs="Times New Roman"/>
        </w:rPr>
        <w:t xml:space="preserve">public space </w:t>
      </w:r>
      <w:r>
        <w:rPr>
          <w:rFonts w:ascii="Times New Roman" w:hAnsi="Times New Roman" w:cs="Times New Roman"/>
        </w:rPr>
        <w:t>component</w:t>
      </w:r>
      <w:r w:rsidR="00363970">
        <w:rPr>
          <w:rFonts w:ascii="Times New Roman" w:hAnsi="Times New Roman" w:cs="Times New Roman"/>
        </w:rPr>
        <w:t xml:space="preserve"> prov</w:t>
      </w:r>
      <w:r w:rsidR="00A91710">
        <w:rPr>
          <w:rFonts w:ascii="Times New Roman" w:hAnsi="Times New Roman" w:cs="Times New Roman"/>
        </w:rPr>
        <w:t>iding parks throughout the site,</w:t>
      </w:r>
      <w:r w:rsidR="00363970">
        <w:rPr>
          <w:rFonts w:ascii="Times New Roman" w:hAnsi="Times New Roman" w:cs="Times New Roman"/>
        </w:rPr>
        <w:t xml:space="preserve"> </w:t>
      </w:r>
      <w:r w:rsidR="00F862BE">
        <w:rPr>
          <w:rFonts w:ascii="Times New Roman" w:hAnsi="Times New Roman" w:cs="Times New Roman"/>
        </w:rPr>
        <w:t>maximizing</w:t>
      </w:r>
      <w:r w:rsidR="00363970">
        <w:rPr>
          <w:rFonts w:ascii="Times New Roman" w:hAnsi="Times New Roman" w:cs="Times New Roman"/>
        </w:rPr>
        <w:t xml:space="preserve"> the</w:t>
      </w:r>
      <w:r>
        <w:rPr>
          <w:rFonts w:ascii="Times New Roman" w:hAnsi="Times New Roman" w:cs="Times New Roman"/>
        </w:rPr>
        <w:t xml:space="preserve"> view</w:t>
      </w:r>
      <w:r w:rsidR="00363970">
        <w:rPr>
          <w:rFonts w:ascii="Times New Roman" w:hAnsi="Times New Roman" w:cs="Times New Roman"/>
        </w:rPr>
        <w:t xml:space="preserve"> </w:t>
      </w:r>
      <w:r w:rsidR="00A91710">
        <w:rPr>
          <w:rFonts w:ascii="Times New Roman" w:hAnsi="Times New Roman" w:cs="Times New Roman"/>
        </w:rPr>
        <w:t xml:space="preserve">and interaction </w:t>
      </w:r>
      <w:r w:rsidR="00363970">
        <w:rPr>
          <w:rFonts w:ascii="Times New Roman" w:hAnsi="Times New Roman" w:cs="Times New Roman"/>
        </w:rPr>
        <w:t>of the water for residents,</w:t>
      </w:r>
      <w:r>
        <w:rPr>
          <w:rFonts w:ascii="Times New Roman" w:hAnsi="Times New Roman" w:cs="Times New Roman"/>
        </w:rPr>
        <w:t xml:space="preserve"> and </w:t>
      </w:r>
      <w:r w:rsidR="00F862BE">
        <w:rPr>
          <w:rFonts w:ascii="Times New Roman" w:hAnsi="Times New Roman" w:cs="Times New Roman"/>
        </w:rPr>
        <w:t xml:space="preserve">focusing on the ecosystem of the environment in </w:t>
      </w:r>
      <w:r w:rsidR="00B11664">
        <w:rPr>
          <w:rFonts w:ascii="Times New Roman" w:hAnsi="Times New Roman" w:cs="Times New Roman"/>
        </w:rPr>
        <w:t>the design of the area.</w:t>
      </w:r>
      <w:r w:rsidR="00BD5807">
        <w:rPr>
          <w:rFonts w:ascii="Times New Roman" w:hAnsi="Times New Roman" w:cs="Times New Roman"/>
        </w:rPr>
        <w:t xml:space="preserve"> In the development of </w:t>
      </w:r>
      <w:proofErr w:type="spellStart"/>
      <w:r w:rsidR="00BD5807">
        <w:rPr>
          <w:rFonts w:ascii="Times New Roman" w:hAnsi="Times New Roman" w:cs="Times New Roman"/>
        </w:rPr>
        <w:t>IJburg</w:t>
      </w:r>
      <w:proofErr w:type="spellEnd"/>
      <w:r w:rsidR="00BD5807">
        <w:rPr>
          <w:rFonts w:ascii="Times New Roman" w:hAnsi="Times New Roman" w:cs="Times New Roman"/>
        </w:rPr>
        <w:t xml:space="preserve">, there was concern for the local </w:t>
      </w:r>
      <w:r w:rsidR="00F146E4">
        <w:rPr>
          <w:noProof/>
        </w:rPr>
        <mc:AlternateContent>
          <mc:Choice Requires="wps">
            <w:drawing>
              <wp:anchor distT="0" distB="0" distL="114300" distR="114300" simplePos="0" relativeHeight="251673600" behindDoc="0" locked="0" layoutInCell="1" allowOverlap="1" wp14:anchorId="1A0BFF5C" wp14:editId="3DB5486E">
                <wp:simplePos x="0" y="0"/>
                <wp:positionH relativeFrom="column">
                  <wp:posOffset>0</wp:posOffset>
                </wp:positionH>
                <wp:positionV relativeFrom="paragraph">
                  <wp:posOffset>2971800</wp:posOffset>
                </wp:positionV>
                <wp:extent cx="2057400" cy="525780"/>
                <wp:effectExtent l="0" t="0" r="0" b="7620"/>
                <wp:wrapSquare wrapText="bothSides"/>
                <wp:docPr id="18" name="Text Box 18"/>
                <wp:cNvGraphicFramePr/>
                <a:graphic xmlns:a="http://schemas.openxmlformats.org/drawingml/2006/main">
                  <a:graphicData uri="http://schemas.microsoft.com/office/word/2010/wordprocessingShape">
                    <wps:wsp>
                      <wps:cNvSpPr txBox="1"/>
                      <wps:spPr>
                        <a:xfrm>
                          <a:off x="0" y="0"/>
                          <a:ext cx="2057400" cy="5257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D30A46B" w14:textId="315A3BDF" w:rsidR="00266595" w:rsidRPr="00340582" w:rsidRDefault="00266595" w:rsidP="00DB65C2">
                            <w:pPr>
                              <w:pStyle w:val="Caption"/>
                              <w:rPr>
                                <w:rFonts w:ascii="Times New Roman" w:hAnsi="Times New Roman" w:cs="Times New Roman"/>
                                <w:noProof/>
                              </w:rPr>
                            </w:pPr>
                            <w:r>
                              <w:t xml:space="preserve">Figure </w:t>
                            </w:r>
                            <w:fldSimple w:instr=" SEQ Figure \* ARABIC ">
                              <w:r>
                                <w:rPr>
                                  <w:noProof/>
                                </w:rPr>
                                <w:t>3</w:t>
                              </w:r>
                            </w:fldSimple>
                            <w:r>
                              <w:t xml:space="preserve"> Alt-</w:t>
                            </w:r>
                            <w:proofErr w:type="spellStart"/>
                            <w:r>
                              <w:t>Erlaa</w:t>
                            </w:r>
                            <w:proofErr w:type="spellEnd"/>
                            <w:r>
                              <w:t xml:space="preserve"> Green Space: View from the interior park for residents looking into the private balconies.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27" type="#_x0000_t202" style="position:absolute;left:0;text-align:left;margin-left:0;margin-top:234pt;width:162pt;height:41.4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" stroked="f">
                <v:textbox inset="0,0,0,0">
                  <w:txbxContent>
                    <w:p w14:paraId="1D30A46B" w14:textId="315A3BDF" w:rsidR="00683884" w:rsidRPr="00340582" w:rsidRDefault="00683884" w:rsidP="00DB65C2">
                      <w:pPr>
                        <w:pStyle w:val="Caption"/>
                        <w:rPr>
                          <w:rFonts w:ascii="Times New Roman" w:hAnsi="Times New Roman" w:cs="Times New Roman"/>
                          <w:noProof/>
                        </w:rPr>
                      </w:pPr>
                      <w:r>
                        <w:t xml:space="preserve">Figure </w:t>
                      </w:r>
                      <w:fldSimple w:instr=" SEQ Figure \* ARABIC ">
                        <w:r>
                          <w:rPr>
                            <w:noProof/>
                          </w:rPr>
                          <w:t>3</w:t>
                        </w:r>
                      </w:fldSimple>
                      <w:r>
                        <w:t xml:space="preserve"> Alt-</w:t>
                      </w:r>
                      <w:proofErr w:type="spellStart"/>
                      <w:r>
                        <w:t>Erlaa</w:t>
                      </w:r>
                      <w:proofErr w:type="spellEnd"/>
                      <w:r>
                        <w:t xml:space="preserve"> Green Space: View from the interior park for residents looking into the private balconies.  </w:t>
                      </w:r>
                    </w:p>
                  </w:txbxContent>
                </v:textbox>
                <w10:wrap type="square"/>
              </v:shape>
            </w:pict>
          </mc:Fallback>
        </mc:AlternateContent>
      </w:r>
      <w:r w:rsidR="00BD5807">
        <w:rPr>
          <w:rFonts w:ascii="Times New Roman" w:hAnsi="Times New Roman" w:cs="Times New Roman"/>
        </w:rPr>
        <w:t xml:space="preserve">wildlife as this neighborhood </w:t>
      </w:r>
      <w:r w:rsidR="00796E17">
        <w:rPr>
          <w:rFonts w:ascii="Times New Roman" w:hAnsi="Times New Roman" w:cs="Times New Roman"/>
        </w:rPr>
        <w:t>required the construction of</w:t>
      </w:r>
      <w:r w:rsidR="00BD5807">
        <w:rPr>
          <w:rFonts w:ascii="Times New Roman" w:hAnsi="Times New Roman" w:cs="Times New Roman"/>
        </w:rPr>
        <w:t xml:space="preserve"> a man made island within a lake. As a result, additional islands and wildlife reserves were added to the development to not only preserve the eco system, but also stimulate</w:t>
      </w:r>
      <w:r w:rsidR="007837B7">
        <w:rPr>
          <w:rFonts w:ascii="Times New Roman" w:hAnsi="Times New Roman" w:cs="Times New Roman"/>
        </w:rPr>
        <w:t xml:space="preserve"> wildlife</w:t>
      </w:r>
      <w:r w:rsidR="00BD5807">
        <w:rPr>
          <w:rFonts w:ascii="Times New Roman" w:hAnsi="Times New Roman" w:cs="Times New Roman"/>
        </w:rPr>
        <w:t xml:space="preserve"> activity</w:t>
      </w:r>
      <w:r w:rsidR="008D1431">
        <w:rPr>
          <w:rFonts w:ascii="Times New Roman" w:hAnsi="Times New Roman" w:cs="Times New Roman"/>
        </w:rPr>
        <w:t xml:space="preserve"> (</w:t>
      </w:r>
      <w:proofErr w:type="spellStart"/>
      <w:r w:rsidR="008D1431">
        <w:rPr>
          <w:rFonts w:ascii="Times New Roman" w:hAnsi="Times New Roman" w:cs="Times New Roman"/>
        </w:rPr>
        <w:t>Palmboom</w:t>
      </w:r>
      <w:proofErr w:type="spellEnd"/>
      <w:r w:rsidR="008D1431">
        <w:rPr>
          <w:rFonts w:ascii="Times New Roman" w:hAnsi="Times New Roman" w:cs="Times New Roman"/>
        </w:rPr>
        <w:t>, 2015</w:t>
      </w:r>
      <w:r w:rsidR="00FE4983">
        <w:rPr>
          <w:rFonts w:ascii="Times New Roman" w:hAnsi="Times New Roman" w:cs="Times New Roman"/>
        </w:rPr>
        <w:t>)</w:t>
      </w:r>
      <w:r w:rsidR="00BD5807">
        <w:rPr>
          <w:rFonts w:ascii="Times New Roman" w:hAnsi="Times New Roman" w:cs="Times New Roman"/>
        </w:rPr>
        <w:t xml:space="preserve">. </w:t>
      </w:r>
    </w:p>
    <w:p w14:paraId="6E8C8E0B" w14:textId="3C48B994" w:rsidR="00521FC1" w:rsidRDefault="008D1431" w:rsidP="00F146E4">
      <w:pPr>
        <w:spacing w:line="480" w:lineRule="auto"/>
        <w:jc w:val="both"/>
        <w:rPr>
          <w:rFonts w:ascii="Times New Roman" w:hAnsi="Times New Roman" w:cs="Times New Roman"/>
        </w:rPr>
      </w:pPr>
      <w:r w:rsidRPr="00173881">
        <w:rPr>
          <w:rFonts w:ascii="Times New Roman" w:hAnsi="Times New Roman" w:cs="Times New Roman"/>
          <w:noProof/>
        </w:rPr>
        <w:drawing>
          <wp:anchor distT="0" distB="0" distL="114300" distR="114300" simplePos="0" relativeHeight="251666432" behindDoc="0" locked="0" layoutInCell="1" allowOverlap="1" wp14:anchorId="347906D4" wp14:editId="1E9FDEAE">
            <wp:simplePos x="0" y="0"/>
            <wp:positionH relativeFrom="column">
              <wp:posOffset>0</wp:posOffset>
            </wp:positionH>
            <wp:positionV relativeFrom="paragraph">
              <wp:posOffset>130175</wp:posOffset>
            </wp:positionV>
            <wp:extent cx="3657600" cy="27432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71 (1).jpg"/>
                    <pic:cNvPicPr/>
                  </pic:nvPicPr>
                  <pic:blipFill>
                    <a:blip r:embed="rId13">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page">
              <wp14:pctWidth>0</wp14:pctWidth>
            </wp14:sizeRelH>
            <wp14:sizeRelV relativeFrom="page">
              <wp14:pctHeight>0</wp14:pctHeight>
            </wp14:sizeRelV>
          </wp:anchor>
        </w:drawing>
      </w:r>
      <w:r w:rsidR="00150A72">
        <w:rPr>
          <w:noProof/>
        </w:rPr>
        <mc:AlternateContent>
          <mc:Choice Requires="wps">
            <w:drawing>
              <wp:anchor distT="0" distB="0" distL="114300" distR="114300" simplePos="0" relativeHeight="251675648" behindDoc="0" locked="0" layoutInCell="1" allowOverlap="1" wp14:anchorId="6AFA4A51" wp14:editId="72C9C438">
                <wp:simplePos x="0" y="0"/>
                <wp:positionH relativeFrom="column">
                  <wp:posOffset>0</wp:posOffset>
                </wp:positionH>
                <wp:positionV relativeFrom="paragraph">
                  <wp:posOffset>2873375</wp:posOffset>
                </wp:positionV>
                <wp:extent cx="3657600" cy="394970"/>
                <wp:effectExtent l="0" t="0" r="0" b="11430"/>
                <wp:wrapSquare wrapText="bothSides"/>
                <wp:docPr id="19" name="Text Box 19"/>
                <wp:cNvGraphicFramePr/>
                <a:graphic xmlns:a="http://schemas.openxmlformats.org/drawingml/2006/main">
                  <a:graphicData uri="http://schemas.microsoft.com/office/word/2010/wordprocessingShape">
                    <wps:wsp>
                      <wps:cNvSpPr txBox="1"/>
                      <wps:spPr>
                        <a:xfrm>
                          <a:off x="0" y="0"/>
                          <a:ext cx="365760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33B3331" w14:textId="07C6F202" w:rsidR="00266595" w:rsidRPr="00987253" w:rsidRDefault="00266595" w:rsidP="00DB65C2">
                            <w:pPr>
                              <w:pStyle w:val="Caption"/>
                              <w:rPr>
                                <w:rFonts w:ascii="Times New Roman" w:hAnsi="Times New Roman" w:cs="Times New Roman"/>
                              </w:rPr>
                            </w:pPr>
                            <w:r>
                              <w:t xml:space="preserve">Figure </w:t>
                            </w:r>
                            <w:fldSimple w:instr=" SEQ Figure \* ARABIC ">
                              <w:r>
                                <w:rPr>
                                  <w:noProof/>
                                </w:rPr>
                                <w:t>4</w:t>
                              </w:r>
                            </w:fldSimple>
                            <w:r>
                              <w:t xml:space="preserve"> </w:t>
                            </w:r>
                            <w:proofErr w:type="spellStart"/>
                            <w:r>
                              <w:t>IJburg</w:t>
                            </w:r>
                            <w:proofErr w:type="spellEnd"/>
                            <w:r>
                              <w:t xml:space="preserve"> Green Space: View into the private garden and canals of one of a variety of green spaces in </w:t>
                            </w:r>
                            <w:proofErr w:type="spellStart"/>
                            <w:r>
                              <w:t>IJburg</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9" o:spid="_x0000_s1028" type="#_x0000_t202" style="position:absolute;left:0;text-align:left;margin-left:0;margin-top:226.25pt;width:4in;height:31.1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" stroked="f">
                <v:textbox style="mso-fit-shape-to-text:t" inset="0,0,0,0">
                  <w:txbxContent>
                    <w:p w14:paraId="033B3331" w14:textId="07C6F202" w:rsidR="00663D52" w:rsidRPr="00987253" w:rsidRDefault="00663D52" w:rsidP="00DB65C2">
                      <w:pPr>
                        <w:pStyle w:val="Caption"/>
                        <w:rPr>
                          <w:rFonts w:ascii="Times New Roman" w:hAnsi="Times New Roman" w:cs="Times New Roman"/>
                        </w:rPr>
                      </w:pPr>
                      <w:r>
                        <w:t xml:space="preserve">Figure </w:t>
                      </w:r>
                      <w:fldSimple w:instr=" SEQ Figure \* ARABIC ">
                        <w:r>
                          <w:rPr>
                            <w:noProof/>
                          </w:rPr>
                          <w:t>4</w:t>
                        </w:r>
                      </w:fldSimple>
                      <w:r>
                        <w:t xml:space="preserve"> </w:t>
                      </w:r>
                      <w:proofErr w:type="spellStart"/>
                      <w:r>
                        <w:t>IJburg</w:t>
                      </w:r>
                      <w:proofErr w:type="spellEnd"/>
                      <w:r>
                        <w:t xml:space="preserve"> Green Space: View into the private garden and canals of one of a variety of green spaces in </w:t>
                      </w:r>
                      <w:proofErr w:type="spellStart"/>
                      <w:r>
                        <w:t>IJburg</w:t>
                      </w:r>
                      <w:proofErr w:type="spellEnd"/>
                      <w:r>
                        <w:t xml:space="preserve">. </w:t>
                      </w:r>
                    </w:p>
                  </w:txbxContent>
                </v:textbox>
                <w10:wrap type="square"/>
              </v:shape>
            </w:pict>
          </mc:Fallback>
        </mc:AlternateContent>
      </w:r>
      <w:r w:rsidR="00C51DAC">
        <w:rPr>
          <w:rFonts w:ascii="Times New Roman" w:hAnsi="Times New Roman" w:cs="Times New Roman"/>
        </w:rPr>
        <w:tab/>
      </w:r>
      <w:r w:rsidR="00015235">
        <w:rPr>
          <w:rFonts w:ascii="Times New Roman" w:hAnsi="Times New Roman" w:cs="Times New Roman"/>
        </w:rPr>
        <w:t xml:space="preserve">When comparing the different developments it becomes clear that there is a demand for maintaining a natural environment around a residence. </w:t>
      </w:r>
      <w:r w:rsidR="00C27D23">
        <w:rPr>
          <w:rFonts w:ascii="Times New Roman" w:hAnsi="Times New Roman" w:cs="Times New Roman"/>
        </w:rPr>
        <w:t>Almost all developments attempt to directly incorporate green space as a view or through inter</w:t>
      </w:r>
      <w:r w:rsidR="00796E17">
        <w:rPr>
          <w:rFonts w:ascii="Times New Roman" w:hAnsi="Times New Roman" w:cs="Times New Roman"/>
        </w:rPr>
        <w:t>action. But what seems to be</w:t>
      </w:r>
      <w:r w:rsidR="00C27D23">
        <w:rPr>
          <w:rFonts w:ascii="Times New Roman" w:hAnsi="Times New Roman" w:cs="Times New Roman"/>
        </w:rPr>
        <w:t xml:space="preserve"> most successful is when the green space is both personal and shared, and nat</w:t>
      </w:r>
      <w:r w:rsidR="004B7F46">
        <w:rPr>
          <w:rFonts w:ascii="Times New Roman" w:hAnsi="Times New Roman" w:cs="Times New Roman"/>
        </w:rPr>
        <w:t xml:space="preserve">ural and functional. The </w:t>
      </w:r>
      <w:r w:rsidR="00796E17">
        <w:rPr>
          <w:rFonts w:ascii="Times New Roman" w:hAnsi="Times New Roman" w:cs="Times New Roman"/>
        </w:rPr>
        <w:t xml:space="preserve">personal garden of a Garden Suburb </w:t>
      </w:r>
      <w:r w:rsidR="004B7F46">
        <w:rPr>
          <w:rFonts w:ascii="Times New Roman" w:hAnsi="Times New Roman" w:cs="Times New Roman"/>
        </w:rPr>
        <w:t>single-</w:t>
      </w:r>
      <w:r w:rsidR="00C27D23">
        <w:rPr>
          <w:rFonts w:ascii="Times New Roman" w:hAnsi="Times New Roman" w:cs="Times New Roman"/>
        </w:rPr>
        <w:t>family residence</w:t>
      </w:r>
      <w:r w:rsidR="00796E17">
        <w:rPr>
          <w:rFonts w:ascii="Times New Roman" w:hAnsi="Times New Roman" w:cs="Times New Roman"/>
        </w:rPr>
        <w:t xml:space="preserve"> </w:t>
      </w:r>
      <w:r w:rsidR="004B7F46">
        <w:rPr>
          <w:rFonts w:ascii="Times New Roman" w:hAnsi="Times New Roman" w:cs="Times New Roman"/>
        </w:rPr>
        <w:t>focused on</w:t>
      </w:r>
      <w:r w:rsidR="00C27D23">
        <w:rPr>
          <w:rFonts w:ascii="Times New Roman" w:hAnsi="Times New Roman" w:cs="Times New Roman"/>
        </w:rPr>
        <w:t xml:space="preserve"> the personal </w:t>
      </w:r>
      <w:r w:rsidR="004B7F46">
        <w:rPr>
          <w:rFonts w:ascii="Times New Roman" w:hAnsi="Times New Roman" w:cs="Times New Roman"/>
        </w:rPr>
        <w:t xml:space="preserve">use of </w:t>
      </w:r>
      <w:r w:rsidR="00C27D23">
        <w:rPr>
          <w:rFonts w:ascii="Times New Roman" w:hAnsi="Times New Roman" w:cs="Times New Roman"/>
        </w:rPr>
        <w:t>green space</w:t>
      </w:r>
      <w:r w:rsidR="004B7F46">
        <w:rPr>
          <w:rFonts w:ascii="Times New Roman" w:hAnsi="Times New Roman" w:cs="Times New Roman"/>
        </w:rPr>
        <w:t xml:space="preserve">. This poses a challenge as it amounts to a very low density overall. </w:t>
      </w:r>
      <w:r w:rsidR="00796E17">
        <w:rPr>
          <w:rFonts w:ascii="Times New Roman" w:hAnsi="Times New Roman" w:cs="Times New Roman"/>
        </w:rPr>
        <w:t>The M</w:t>
      </w:r>
      <w:r w:rsidR="00721791">
        <w:rPr>
          <w:rFonts w:ascii="Times New Roman" w:hAnsi="Times New Roman" w:cs="Times New Roman"/>
        </w:rPr>
        <w:t>odern high-rise suburbs</w:t>
      </w:r>
      <w:r w:rsidR="00796E17">
        <w:rPr>
          <w:rFonts w:ascii="Times New Roman" w:hAnsi="Times New Roman" w:cs="Times New Roman"/>
        </w:rPr>
        <w:t xml:space="preserve"> in contrast</w:t>
      </w:r>
      <w:r w:rsidR="00721791">
        <w:rPr>
          <w:rFonts w:ascii="Times New Roman" w:hAnsi="Times New Roman" w:cs="Times New Roman"/>
        </w:rPr>
        <w:t xml:space="preserve">, </w:t>
      </w:r>
      <w:r w:rsidR="00796E17">
        <w:rPr>
          <w:rFonts w:ascii="Times New Roman" w:hAnsi="Times New Roman" w:cs="Times New Roman"/>
        </w:rPr>
        <w:t>achieved</w:t>
      </w:r>
      <w:r w:rsidR="00721791">
        <w:rPr>
          <w:rFonts w:ascii="Times New Roman" w:hAnsi="Times New Roman" w:cs="Times New Roman"/>
        </w:rPr>
        <w:t xml:space="preserve"> high density, </w:t>
      </w:r>
      <w:r w:rsidR="00796E17">
        <w:rPr>
          <w:rFonts w:ascii="Times New Roman" w:hAnsi="Times New Roman" w:cs="Times New Roman"/>
        </w:rPr>
        <w:t>but only implemented</w:t>
      </w:r>
      <w:r w:rsidR="00721791">
        <w:rPr>
          <w:rFonts w:ascii="Times New Roman" w:hAnsi="Times New Roman" w:cs="Times New Roman"/>
        </w:rPr>
        <w:t xml:space="preserve"> a view</w:t>
      </w:r>
      <w:r w:rsidR="00796E17">
        <w:rPr>
          <w:rFonts w:ascii="Times New Roman" w:hAnsi="Times New Roman" w:cs="Times New Roman"/>
        </w:rPr>
        <w:t xml:space="preserve"> of green space</w:t>
      </w:r>
      <w:r w:rsidR="00721791">
        <w:rPr>
          <w:rFonts w:ascii="Times New Roman" w:hAnsi="Times New Roman" w:cs="Times New Roman"/>
        </w:rPr>
        <w:t xml:space="preserve">. The Tours </w:t>
      </w:r>
      <w:proofErr w:type="spellStart"/>
      <w:r w:rsidR="00721791">
        <w:rPr>
          <w:rFonts w:ascii="Times New Roman" w:hAnsi="Times New Roman" w:cs="Times New Roman"/>
        </w:rPr>
        <w:t>Aillaud</w:t>
      </w:r>
      <w:proofErr w:type="spellEnd"/>
      <w:r w:rsidR="007A73C9">
        <w:rPr>
          <w:rFonts w:ascii="Times New Roman" w:hAnsi="Times New Roman" w:cs="Times New Roman"/>
        </w:rPr>
        <w:t xml:space="preserve"> are an example of only using green space as a view, and this development in particular only minimizes the use of green space further by creating a rough synthetic landscape. Although Al</w:t>
      </w:r>
      <w:r w:rsidR="00796E17">
        <w:rPr>
          <w:rFonts w:ascii="Times New Roman" w:hAnsi="Times New Roman" w:cs="Times New Roman"/>
        </w:rPr>
        <w:t>t-</w:t>
      </w:r>
      <w:proofErr w:type="spellStart"/>
      <w:r w:rsidR="00796E17">
        <w:rPr>
          <w:rFonts w:ascii="Times New Roman" w:hAnsi="Times New Roman" w:cs="Times New Roman"/>
        </w:rPr>
        <w:t>Erlaa</w:t>
      </w:r>
      <w:proofErr w:type="spellEnd"/>
      <w:r w:rsidR="00796E17">
        <w:rPr>
          <w:rFonts w:ascii="Times New Roman" w:hAnsi="Times New Roman" w:cs="Times New Roman"/>
        </w:rPr>
        <w:t xml:space="preserve"> is M</w:t>
      </w:r>
      <w:r w:rsidR="007A73C9">
        <w:rPr>
          <w:rFonts w:ascii="Times New Roman" w:hAnsi="Times New Roman" w:cs="Times New Roman"/>
        </w:rPr>
        <w:t>odern and high density it provides, in contrast, large amounts of green space</w:t>
      </w:r>
      <w:r w:rsidR="00796E17">
        <w:rPr>
          <w:rFonts w:ascii="Times New Roman" w:hAnsi="Times New Roman" w:cs="Times New Roman"/>
        </w:rPr>
        <w:t xml:space="preserve"> with both a view and interaction</w:t>
      </w:r>
      <w:r w:rsidR="007A73C9">
        <w:rPr>
          <w:rFonts w:ascii="Times New Roman" w:hAnsi="Times New Roman" w:cs="Times New Roman"/>
        </w:rPr>
        <w:t xml:space="preserve">. The personal balconies simulate the function that one would have of a private garden, while providing the view of a high-rise structure, and a functional shared green space below. </w:t>
      </w:r>
      <w:proofErr w:type="spellStart"/>
      <w:r w:rsidR="003A4113">
        <w:rPr>
          <w:rFonts w:ascii="Times New Roman" w:hAnsi="Times New Roman" w:cs="Times New Roman"/>
        </w:rPr>
        <w:t>IJburg</w:t>
      </w:r>
      <w:proofErr w:type="spellEnd"/>
      <w:r w:rsidR="003A4113">
        <w:rPr>
          <w:rFonts w:ascii="Times New Roman" w:hAnsi="Times New Roman" w:cs="Times New Roman"/>
        </w:rPr>
        <w:t>, also successfully provides green space</w:t>
      </w:r>
      <w:r w:rsidR="00796E17">
        <w:rPr>
          <w:rFonts w:ascii="Times New Roman" w:hAnsi="Times New Roman" w:cs="Times New Roman"/>
        </w:rPr>
        <w:t xml:space="preserve"> through both view and interaction</w:t>
      </w:r>
      <w:r w:rsidR="003A4113">
        <w:rPr>
          <w:rFonts w:ascii="Times New Roman" w:hAnsi="Times New Roman" w:cs="Times New Roman"/>
        </w:rPr>
        <w:t>, but with a different formal approach that allows for a larger consideration for the ecological environment, and a variety of interactions throughout the urban grid.</w:t>
      </w:r>
      <w:r w:rsidR="004B4EF9">
        <w:rPr>
          <w:rFonts w:ascii="Times New Roman" w:hAnsi="Times New Roman" w:cs="Times New Roman"/>
        </w:rPr>
        <w:t xml:space="preserve"> </w:t>
      </w:r>
    </w:p>
    <w:p w14:paraId="41BF7633" w14:textId="2A6D39D6" w:rsidR="007657E6" w:rsidRPr="007657E6" w:rsidRDefault="006C5461" w:rsidP="00F146E4">
      <w:pPr>
        <w:spacing w:line="480" w:lineRule="auto"/>
        <w:rPr>
          <w:rFonts w:ascii="Times New Roman" w:hAnsi="Times New Roman" w:cs="Times New Roman"/>
          <w:b/>
          <w:i/>
          <w:sz w:val="28"/>
          <w:szCs w:val="28"/>
        </w:rPr>
      </w:pPr>
      <w:r w:rsidRPr="007657E6">
        <w:rPr>
          <w:rFonts w:ascii="Times New Roman" w:hAnsi="Times New Roman" w:cs="Times New Roman"/>
          <w:b/>
          <w:i/>
          <w:sz w:val="28"/>
          <w:szCs w:val="28"/>
        </w:rPr>
        <w:t>So</w:t>
      </w:r>
      <w:r w:rsidR="002E52B5" w:rsidRPr="007657E6">
        <w:rPr>
          <w:rFonts w:ascii="Times New Roman" w:hAnsi="Times New Roman" w:cs="Times New Roman"/>
          <w:b/>
          <w:i/>
          <w:sz w:val="28"/>
          <w:szCs w:val="28"/>
        </w:rPr>
        <w:t>cial Interaction and P</w:t>
      </w:r>
      <w:r w:rsidRPr="007657E6">
        <w:rPr>
          <w:rFonts w:ascii="Times New Roman" w:hAnsi="Times New Roman" w:cs="Times New Roman"/>
          <w:b/>
          <w:i/>
          <w:sz w:val="28"/>
          <w:szCs w:val="28"/>
        </w:rPr>
        <w:t>ersonalization</w:t>
      </w:r>
    </w:p>
    <w:p w14:paraId="3B509EC9" w14:textId="05950CE0" w:rsidR="007657E6" w:rsidRDefault="002E52B5" w:rsidP="00F146E4">
      <w:pPr>
        <w:spacing w:line="480" w:lineRule="auto"/>
        <w:ind w:firstLine="720"/>
        <w:jc w:val="both"/>
        <w:rPr>
          <w:rFonts w:ascii="Times New Roman" w:hAnsi="Times New Roman" w:cs="Times New Roman"/>
        </w:rPr>
      </w:pPr>
      <w:r>
        <w:rPr>
          <w:rFonts w:ascii="Times New Roman" w:hAnsi="Times New Roman" w:cs="Times New Roman"/>
        </w:rPr>
        <w:t>The</w:t>
      </w:r>
      <w:r w:rsidR="003D3EBB">
        <w:rPr>
          <w:rFonts w:ascii="Times New Roman" w:hAnsi="Times New Roman" w:cs="Times New Roman"/>
        </w:rPr>
        <w:t>re is a new</w:t>
      </w:r>
      <w:r>
        <w:rPr>
          <w:rFonts w:ascii="Times New Roman" w:hAnsi="Times New Roman" w:cs="Times New Roman"/>
        </w:rPr>
        <w:t xml:space="preserve"> focus and responsibility to make a suburb function as a community and create opportunities for inhabitants to personalize and adapt to their surroundings</w:t>
      </w:r>
      <w:r w:rsidR="003D3EBB">
        <w:rPr>
          <w:rFonts w:ascii="Times New Roman" w:hAnsi="Times New Roman" w:cs="Times New Roman"/>
        </w:rPr>
        <w:t xml:space="preserve">. This </w:t>
      </w:r>
      <w:r>
        <w:rPr>
          <w:rFonts w:ascii="Times New Roman" w:hAnsi="Times New Roman" w:cs="Times New Roman"/>
        </w:rPr>
        <w:t>critical compon</w:t>
      </w:r>
      <w:r w:rsidR="003D3EBB">
        <w:rPr>
          <w:rFonts w:ascii="Times New Roman" w:hAnsi="Times New Roman" w:cs="Times New Roman"/>
        </w:rPr>
        <w:t>ent to suburban development</w:t>
      </w:r>
      <w:r>
        <w:rPr>
          <w:rFonts w:ascii="Times New Roman" w:hAnsi="Times New Roman" w:cs="Times New Roman"/>
        </w:rPr>
        <w:t xml:space="preserve"> </w:t>
      </w:r>
      <w:r w:rsidR="003D3EBB">
        <w:rPr>
          <w:rFonts w:ascii="Times New Roman" w:hAnsi="Times New Roman" w:cs="Times New Roman"/>
        </w:rPr>
        <w:t xml:space="preserve">was a hard lesson learned from </w:t>
      </w:r>
      <w:r w:rsidR="000018E2">
        <w:rPr>
          <w:rFonts w:ascii="Times New Roman" w:hAnsi="Times New Roman" w:cs="Times New Roman"/>
        </w:rPr>
        <w:t>the development and failure of M</w:t>
      </w:r>
      <w:r w:rsidR="003D3EBB">
        <w:rPr>
          <w:rFonts w:ascii="Times New Roman" w:hAnsi="Times New Roman" w:cs="Times New Roman"/>
        </w:rPr>
        <w:t>odernist style suburbs</w:t>
      </w:r>
      <w:r w:rsidR="00FE4983">
        <w:rPr>
          <w:rFonts w:ascii="Times New Roman" w:hAnsi="Times New Roman" w:cs="Times New Roman"/>
        </w:rPr>
        <w:t xml:space="preserve"> (</w:t>
      </w:r>
      <w:r w:rsidR="000018E2">
        <w:rPr>
          <w:rFonts w:ascii="Times New Roman" w:hAnsi="Times New Roman" w:cs="Times New Roman"/>
        </w:rPr>
        <w:t xml:space="preserve">Stern, 2013; </w:t>
      </w:r>
      <w:proofErr w:type="spellStart"/>
      <w:r w:rsidR="000018E2">
        <w:rPr>
          <w:rFonts w:ascii="Times New Roman" w:hAnsi="Times New Roman" w:cs="Times New Roman"/>
        </w:rPr>
        <w:t>Kostof</w:t>
      </w:r>
      <w:proofErr w:type="spellEnd"/>
      <w:r w:rsidR="000018E2">
        <w:rPr>
          <w:rFonts w:ascii="Times New Roman" w:hAnsi="Times New Roman" w:cs="Times New Roman"/>
        </w:rPr>
        <w:t>, 1991</w:t>
      </w:r>
      <w:r w:rsidR="00FE4983">
        <w:rPr>
          <w:rFonts w:ascii="Times New Roman" w:hAnsi="Times New Roman" w:cs="Times New Roman"/>
        </w:rPr>
        <w:t>)</w:t>
      </w:r>
      <w:r w:rsidR="003D3EBB">
        <w:rPr>
          <w:rFonts w:ascii="Times New Roman" w:hAnsi="Times New Roman" w:cs="Times New Roman"/>
        </w:rPr>
        <w:t xml:space="preserve">. </w:t>
      </w:r>
      <w:r w:rsidR="008A7C85">
        <w:rPr>
          <w:rFonts w:ascii="Times New Roman" w:hAnsi="Times New Roman" w:cs="Times New Roman"/>
        </w:rPr>
        <w:t>Social interaction and personalization are necessary for inhabitants to create an identity with</w:t>
      </w:r>
      <w:r w:rsidR="00017AAC">
        <w:rPr>
          <w:rFonts w:ascii="Times New Roman" w:hAnsi="Times New Roman" w:cs="Times New Roman"/>
        </w:rPr>
        <w:t>in</w:t>
      </w:r>
      <w:r w:rsidR="008A7C85">
        <w:rPr>
          <w:rFonts w:ascii="Times New Roman" w:hAnsi="Times New Roman" w:cs="Times New Roman"/>
        </w:rPr>
        <w:t xml:space="preserve"> their surroundings. This identity has the ability to generate and maintain the wellbeing of residents. </w:t>
      </w:r>
      <w:r w:rsidR="000018E2">
        <w:rPr>
          <w:rFonts w:ascii="Times New Roman" w:hAnsi="Times New Roman" w:cs="Times New Roman"/>
        </w:rPr>
        <w:t xml:space="preserve">Specifically there is an importance on </w:t>
      </w:r>
      <w:r w:rsidR="00017AAC">
        <w:rPr>
          <w:rFonts w:ascii="Times New Roman" w:hAnsi="Times New Roman" w:cs="Times New Roman"/>
        </w:rPr>
        <w:t xml:space="preserve">the façade to </w:t>
      </w:r>
      <w:r w:rsidR="00870526">
        <w:rPr>
          <w:rFonts w:ascii="Times New Roman" w:hAnsi="Times New Roman" w:cs="Times New Roman"/>
        </w:rPr>
        <w:t xml:space="preserve">provide opportunities of personalization, and </w:t>
      </w:r>
      <w:r w:rsidR="00017AAC">
        <w:rPr>
          <w:rFonts w:ascii="Times New Roman" w:hAnsi="Times New Roman" w:cs="Times New Roman"/>
        </w:rPr>
        <w:t>generate different degr</w:t>
      </w:r>
      <w:r w:rsidR="00870526">
        <w:rPr>
          <w:rFonts w:ascii="Times New Roman" w:hAnsi="Times New Roman" w:cs="Times New Roman"/>
        </w:rPr>
        <w:t>ees of public and private space. T</w:t>
      </w:r>
      <w:r w:rsidR="00017AAC">
        <w:rPr>
          <w:rFonts w:ascii="Times New Roman" w:hAnsi="Times New Roman" w:cs="Times New Roman"/>
        </w:rPr>
        <w:t>he</w:t>
      </w:r>
      <w:r w:rsidR="00870526">
        <w:rPr>
          <w:rFonts w:ascii="Times New Roman" w:hAnsi="Times New Roman" w:cs="Times New Roman"/>
        </w:rPr>
        <w:t>se</w:t>
      </w:r>
      <w:r w:rsidR="00017AAC">
        <w:rPr>
          <w:rFonts w:ascii="Times New Roman" w:hAnsi="Times New Roman" w:cs="Times New Roman"/>
        </w:rPr>
        <w:t xml:space="preserve"> two </w:t>
      </w:r>
      <w:r w:rsidR="00870526">
        <w:rPr>
          <w:rFonts w:ascii="Times New Roman" w:hAnsi="Times New Roman" w:cs="Times New Roman"/>
        </w:rPr>
        <w:t>elements</w:t>
      </w:r>
      <w:r w:rsidR="00017AAC">
        <w:rPr>
          <w:rFonts w:ascii="Times New Roman" w:hAnsi="Times New Roman" w:cs="Times New Roman"/>
        </w:rPr>
        <w:t xml:space="preserve"> build upon each other. A permeable façade, </w:t>
      </w:r>
      <w:r w:rsidR="00870526">
        <w:rPr>
          <w:rFonts w:ascii="Times New Roman" w:hAnsi="Times New Roman" w:cs="Times New Roman"/>
        </w:rPr>
        <w:t xml:space="preserve">with elements </w:t>
      </w:r>
      <w:r w:rsidR="00017AAC">
        <w:rPr>
          <w:rFonts w:ascii="Times New Roman" w:hAnsi="Times New Roman" w:cs="Times New Roman"/>
        </w:rPr>
        <w:t xml:space="preserve">such as a </w:t>
      </w:r>
      <w:r w:rsidR="00870526">
        <w:rPr>
          <w:rFonts w:ascii="Times New Roman" w:hAnsi="Times New Roman" w:cs="Times New Roman"/>
        </w:rPr>
        <w:t>large window or a porch,</w:t>
      </w:r>
      <w:r w:rsidR="00017AAC">
        <w:rPr>
          <w:rFonts w:ascii="Times New Roman" w:hAnsi="Times New Roman" w:cs="Times New Roman"/>
        </w:rPr>
        <w:t xml:space="preserve"> allows for a resident to </w:t>
      </w:r>
      <w:r w:rsidR="00870526">
        <w:rPr>
          <w:rFonts w:ascii="Times New Roman" w:hAnsi="Times New Roman" w:cs="Times New Roman"/>
        </w:rPr>
        <w:t xml:space="preserve">personalize their home, and </w:t>
      </w:r>
      <w:r w:rsidR="00017AAC">
        <w:rPr>
          <w:rFonts w:ascii="Times New Roman" w:hAnsi="Times New Roman" w:cs="Times New Roman"/>
        </w:rPr>
        <w:t xml:space="preserve">indicates to people in the public space that the neighborhood is active. </w:t>
      </w:r>
      <w:r w:rsidR="00870526">
        <w:rPr>
          <w:rFonts w:ascii="Times New Roman" w:hAnsi="Times New Roman" w:cs="Times New Roman"/>
        </w:rPr>
        <w:t>In addition the façade can create semi-public space</w:t>
      </w:r>
      <w:r w:rsidR="000018E2">
        <w:rPr>
          <w:rFonts w:ascii="Times New Roman" w:hAnsi="Times New Roman" w:cs="Times New Roman"/>
        </w:rPr>
        <w:t>s that encourage</w:t>
      </w:r>
      <w:r w:rsidR="00870526">
        <w:rPr>
          <w:rFonts w:ascii="Times New Roman" w:hAnsi="Times New Roman" w:cs="Times New Roman"/>
        </w:rPr>
        <w:t xml:space="preserve"> inhabitants to participate in public space and creates opportunities for social interaction. </w:t>
      </w:r>
      <w:r w:rsidR="00017AAC">
        <w:rPr>
          <w:rFonts w:ascii="Times New Roman" w:hAnsi="Times New Roman" w:cs="Times New Roman"/>
        </w:rPr>
        <w:t>Today, p</w:t>
      </w:r>
      <w:r w:rsidR="003D3EBB">
        <w:rPr>
          <w:rFonts w:ascii="Times New Roman" w:hAnsi="Times New Roman" w:cs="Times New Roman"/>
        </w:rPr>
        <w:t xml:space="preserve">lanners take a social responsibility to create these opportunities through both the large-scale plans, and human scale development guidelines. </w:t>
      </w:r>
    </w:p>
    <w:p w14:paraId="1D47D28A" w14:textId="05C2E842" w:rsidR="00150A72" w:rsidRDefault="00F528E5" w:rsidP="00F146E4">
      <w:pPr>
        <w:spacing w:line="480" w:lineRule="auto"/>
        <w:ind w:firstLine="720"/>
        <w:jc w:val="both"/>
        <w:rPr>
          <w:rFonts w:ascii="Times New Roman" w:hAnsi="Times New Roman" w:cs="Times New Roman"/>
        </w:rPr>
      </w:pPr>
      <w:r>
        <w:rPr>
          <w:rFonts w:ascii="Times New Roman" w:hAnsi="Times New Roman" w:cs="Times New Roman"/>
        </w:rPr>
        <w:t xml:space="preserve">The suburbs of </w:t>
      </w:r>
      <w:proofErr w:type="spellStart"/>
      <w:r w:rsidR="00925B63">
        <w:rPr>
          <w:rFonts w:ascii="Times New Roman" w:hAnsi="Times New Roman" w:cs="Times New Roman"/>
        </w:rPr>
        <w:t>Werkbundsiedlung</w:t>
      </w:r>
      <w:proofErr w:type="spellEnd"/>
      <w:r w:rsidR="00925B63">
        <w:rPr>
          <w:rFonts w:ascii="Times New Roman" w:hAnsi="Times New Roman" w:cs="Times New Roman"/>
        </w:rPr>
        <w:t xml:space="preserve">, </w:t>
      </w:r>
      <w:proofErr w:type="spellStart"/>
      <w:r w:rsidR="00925B63" w:rsidRPr="008A7C85">
        <w:rPr>
          <w:rFonts w:ascii="Times New Roman" w:hAnsi="Times New Roman" w:cs="Times New Roman"/>
        </w:rPr>
        <w:t>Geuzenveld-Slotermeer</w:t>
      </w:r>
      <w:proofErr w:type="spellEnd"/>
      <w:r w:rsidR="00925B63" w:rsidRPr="008A7C85">
        <w:rPr>
          <w:rFonts w:ascii="Times New Roman" w:hAnsi="Times New Roman" w:cs="Times New Roman"/>
        </w:rPr>
        <w:t>,</w:t>
      </w:r>
      <w:r w:rsidR="00925B63">
        <w:rPr>
          <w:rFonts w:ascii="Times New Roman" w:hAnsi="Times New Roman" w:cs="Times New Roman"/>
        </w:rPr>
        <w:t xml:space="preserve"> </w:t>
      </w:r>
      <w:proofErr w:type="spellStart"/>
      <w:r w:rsidR="00925B63">
        <w:rPr>
          <w:rFonts w:ascii="Times New Roman" w:hAnsi="Times New Roman" w:cs="Times New Roman"/>
        </w:rPr>
        <w:t>Flötzersteig</w:t>
      </w:r>
      <w:proofErr w:type="spellEnd"/>
      <w:r w:rsidR="00925B63">
        <w:rPr>
          <w:rFonts w:ascii="Times New Roman" w:hAnsi="Times New Roman" w:cs="Times New Roman"/>
        </w:rPr>
        <w:t xml:space="preserve">, </w:t>
      </w:r>
      <w:proofErr w:type="spellStart"/>
      <w:r w:rsidR="00925B63">
        <w:rPr>
          <w:rFonts w:ascii="Times New Roman" w:hAnsi="Times New Roman" w:cs="Times New Roman"/>
        </w:rPr>
        <w:t>B</w:t>
      </w:r>
      <w:r w:rsidR="000018E2">
        <w:rPr>
          <w:rFonts w:ascii="Times New Roman" w:hAnsi="Times New Roman" w:cs="Times New Roman"/>
        </w:rPr>
        <w:t>etondorp</w:t>
      </w:r>
      <w:proofErr w:type="spellEnd"/>
      <w:r w:rsidR="000018E2">
        <w:rPr>
          <w:rFonts w:ascii="Times New Roman" w:hAnsi="Times New Roman" w:cs="Times New Roman"/>
        </w:rPr>
        <w:t>, and HBM Housing</w:t>
      </w:r>
      <w:r w:rsidR="00925B63">
        <w:rPr>
          <w:rFonts w:ascii="Times New Roman" w:hAnsi="Times New Roman" w:cs="Times New Roman"/>
        </w:rPr>
        <w:t xml:space="preserve"> did not consider social interacti</w:t>
      </w:r>
      <w:r>
        <w:rPr>
          <w:rFonts w:ascii="Times New Roman" w:hAnsi="Times New Roman" w:cs="Times New Roman"/>
        </w:rPr>
        <w:t>on. The main goal was only to provide housing for residents.</w:t>
      </w:r>
      <w:r w:rsidR="00925B63">
        <w:rPr>
          <w:rFonts w:ascii="Times New Roman" w:hAnsi="Times New Roman" w:cs="Times New Roman"/>
        </w:rPr>
        <w:t xml:space="preserve"> </w:t>
      </w:r>
      <w:r w:rsidR="00017AAC">
        <w:rPr>
          <w:rFonts w:ascii="Times New Roman" w:hAnsi="Times New Roman" w:cs="Times New Roman"/>
        </w:rPr>
        <w:t xml:space="preserve">These traditional </w:t>
      </w:r>
      <w:r w:rsidR="000018E2">
        <w:rPr>
          <w:rFonts w:ascii="Times New Roman" w:hAnsi="Times New Roman" w:cs="Times New Roman"/>
        </w:rPr>
        <w:t>Garden S</w:t>
      </w:r>
      <w:r w:rsidR="00017AAC">
        <w:rPr>
          <w:rFonts w:ascii="Times New Roman" w:hAnsi="Times New Roman" w:cs="Times New Roman"/>
        </w:rPr>
        <w:t>uburbs with detached and semi-detached houses with personal gardens easily allowed for personalization, but there is a clear division of space, and so minimal social</w:t>
      </w:r>
      <w:r w:rsidR="00870526">
        <w:rPr>
          <w:rFonts w:ascii="Times New Roman" w:hAnsi="Times New Roman" w:cs="Times New Roman"/>
        </w:rPr>
        <w:t xml:space="preserve"> interaction. Fences were often used to claim space as their own and further enforce minimal social interaction. </w:t>
      </w:r>
      <w:r w:rsidR="00D117BB">
        <w:rPr>
          <w:rFonts w:ascii="Times New Roman" w:hAnsi="Times New Roman" w:cs="Times New Roman"/>
        </w:rPr>
        <w:t>T</w:t>
      </w:r>
      <w:r w:rsidR="008A7C85">
        <w:rPr>
          <w:rFonts w:ascii="Times New Roman" w:hAnsi="Times New Roman" w:cs="Times New Roman"/>
        </w:rPr>
        <w:t>he HBM hous</w:t>
      </w:r>
      <w:r w:rsidR="00D117BB">
        <w:rPr>
          <w:rFonts w:ascii="Times New Roman" w:hAnsi="Times New Roman" w:cs="Times New Roman"/>
        </w:rPr>
        <w:t xml:space="preserve">ing, an apartment style suburb maintained a façade that </w:t>
      </w:r>
      <w:r w:rsidR="008A7C85">
        <w:rPr>
          <w:rFonts w:ascii="Times New Roman" w:hAnsi="Times New Roman" w:cs="Times New Roman"/>
        </w:rPr>
        <w:t>provide</w:t>
      </w:r>
      <w:r w:rsidR="00D117BB">
        <w:rPr>
          <w:rFonts w:ascii="Times New Roman" w:hAnsi="Times New Roman" w:cs="Times New Roman"/>
        </w:rPr>
        <w:t>d minimal</w:t>
      </w:r>
      <w:r w:rsidR="008A7C85">
        <w:rPr>
          <w:rFonts w:ascii="Times New Roman" w:hAnsi="Times New Roman" w:cs="Times New Roman"/>
        </w:rPr>
        <w:t xml:space="preserve"> opportunities for personalization</w:t>
      </w:r>
      <w:r w:rsidR="00D117BB">
        <w:rPr>
          <w:rFonts w:ascii="Times New Roman" w:hAnsi="Times New Roman" w:cs="Times New Roman"/>
        </w:rPr>
        <w:t>, in addition to having a clear division of public and private space. T</w:t>
      </w:r>
      <w:r w:rsidR="008A7C85">
        <w:rPr>
          <w:rFonts w:ascii="Times New Roman" w:hAnsi="Times New Roman" w:cs="Times New Roman"/>
        </w:rPr>
        <w:t xml:space="preserve">he suburb of </w:t>
      </w:r>
      <w:proofErr w:type="spellStart"/>
      <w:r w:rsidR="008A7C85" w:rsidRPr="008A7C85">
        <w:rPr>
          <w:rFonts w:ascii="Times New Roman" w:hAnsi="Times New Roman" w:cs="Times New Roman"/>
        </w:rPr>
        <w:t>Geuzenveld-Slotermeer</w:t>
      </w:r>
      <w:proofErr w:type="spellEnd"/>
      <w:r w:rsidR="008A7C85" w:rsidRPr="008A7C85">
        <w:rPr>
          <w:rFonts w:ascii="Times New Roman" w:hAnsi="Times New Roman" w:cs="Times New Roman"/>
        </w:rPr>
        <w:t>,</w:t>
      </w:r>
      <w:r w:rsidR="008A7C85">
        <w:rPr>
          <w:rFonts w:ascii="Times New Roman" w:hAnsi="Times New Roman" w:cs="Times New Roman"/>
        </w:rPr>
        <w:t xml:space="preserve"> </w:t>
      </w:r>
      <w:r w:rsidR="00264AC2">
        <w:rPr>
          <w:rFonts w:ascii="Times New Roman" w:hAnsi="Times New Roman" w:cs="Times New Roman"/>
        </w:rPr>
        <w:t xml:space="preserve">did attempt to promote social interaction through a shared </w:t>
      </w:r>
      <w:r w:rsidR="00D117BB">
        <w:rPr>
          <w:rFonts w:ascii="Times New Roman" w:hAnsi="Times New Roman" w:cs="Times New Roman"/>
        </w:rPr>
        <w:t xml:space="preserve">green square in between houses, but homes often also maintained their own fenced in garden. </w:t>
      </w:r>
    </w:p>
    <w:p w14:paraId="40698A09" w14:textId="77777777" w:rsidR="00150A72" w:rsidRDefault="00150A72" w:rsidP="00150A72">
      <w:pPr>
        <w:keepNext/>
        <w:spacing w:line="480" w:lineRule="auto"/>
        <w:jc w:val="both"/>
      </w:pPr>
      <w:r>
        <w:rPr>
          <w:rFonts w:ascii="Times New Roman" w:hAnsi="Times New Roman" w:cs="Times New Roman"/>
          <w:noProof/>
        </w:rPr>
        <w:drawing>
          <wp:inline distT="0" distB="0" distL="0" distR="0" wp14:anchorId="2F9A14EF" wp14:editId="4607334C">
            <wp:extent cx="5943600" cy="2162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DJUSTEDNONRAW_thumb_1f1a.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2162175"/>
                    </a:xfrm>
                    <a:prstGeom prst="rect">
                      <a:avLst/>
                    </a:prstGeom>
                  </pic:spPr>
                </pic:pic>
              </a:graphicData>
            </a:graphic>
          </wp:inline>
        </w:drawing>
      </w:r>
    </w:p>
    <w:p w14:paraId="518D0AE4" w14:textId="5BDD734B" w:rsidR="00150A72" w:rsidRDefault="00150A72" w:rsidP="00D75FBD">
      <w:pPr>
        <w:pStyle w:val="Caption"/>
        <w:jc w:val="both"/>
        <w:rPr>
          <w:rFonts w:ascii="Times New Roman" w:hAnsi="Times New Roman" w:cs="Times New Roman"/>
        </w:rPr>
      </w:pPr>
      <w:r>
        <w:t xml:space="preserve">Figure </w:t>
      </w:r>
      <w:fldSimple w:instr=" SEQ Figure \* ARABIC ">
        <w:r w:rsidR="00F56034">
          <w:rPr>
            <w:noProof/>
          </w:rPr>
          <w:t>6</w:t>
        </w:r>
      </w:fldSimple>
      <w:r>
        <w:t xml:space="preserve"> Tours </w:t>
      </w:r>
      <w:proofErr w:type="spellStart"/>
      <w:r>
        <w:t>Ailluad</w:t>
      </w:r>
      <w:proofErr w:type="spellEnd"/>
      <w:r>
        <w:t xml:space="preserve"> Social Interaction and Personalization: View into the public space of Tours </w:t>
      </w:r>
      <w:proofErr w:type="spellStart"/>
      <w:r>
        <w:t>Ailluad</w:t>
      </w:r>
      <w:proofErr w:type="spellEnd"/>
      <w:r>
        <w:t xml:space="preserve"> shows how the façade prevents personalization and view into the public space below. </w:t>
      </w:r>
      <w:r w:rsidR="00FE4983">
        <w:t xml:space="preserve">Additionally this figure also depicts the synthetic landscape discussed in the earlier section. </w:t>
      </w:r>
    </w:p>
    <w:p w14:paraId="2A75C562" w14:textId="157556BB" w:rsidR="00150A72" w:rsidRDefault="00150A72" w:rsidP="00150A72">
      <w:pPr>
        <w:pStyle w:val="Caption"/>
        <w:jc w:val="both"/>
      </w:pPr>
    </w:p>
    <w:p w14:paraId="5041B57C" w14:textId="1A0DDABA" w:rsidR="007657E6" w:rsidRDefault="00150A72" w:rsidP="00150A72">
      <w:pPr>
        <w:spacing w:line="480" w:lineRule="auto"/>
        <w:ind w:firstLine="720"/>
        <w:jc w:val="both"/>
        <w:rPr>
          <w:rFonts w:ascii="Times New Roman" w:hAnsi="Times New Roman" w:cs="Times New Roman"/>
        </w:rPr>
      </w:pPr>
      <w:r>
        <w:rPr>
          <w:rFonts w:ascii="Times New Roman" w:hAnsi="Times New Roman" w:cs="Times New Roman"/>
        </w:rPr>
        <w:t>In stark cont</w:t>
      </w:r>
      <w:r w:rsidR="00F528E5">
        <w:rPr>
          <w:rFonts w:ascii="Times New Roman" w:hAnsi="Times New Roman" w:cs="Times New Roman"/>
        </w:rPr>
        <w:t xml:space="preserve">rast, the </w:t>
      </w:r>
      <w:r w:rsidR="00925B63">
        <w:rPr>
          <w:rFonts w:ascii="Times New Roman" w:hAnsi="Times New Roman" w:cs="Times New Roman"/>
        </w:rPr>
        <w:t xml:space="preserve">Tours </w:t>
      </w:r>
      <w:proofErr w:type="spellStart"/>
      <w:r w:rsidR="00925B63">
        <w:rPr>
          <w:rFonts w:ascii="Times New Roman" w:hAnsi="Times New Roman" w:cs="Times New Roman"/>
        </w:rPr>
        <w:t>Ailluad</w:t>
      </w:r>
      <w:proofErr w:type="spellEnd"/>
      <w:r w:rsidR="00925B63">
        <w:rPr>
          <w:rFonts w:ascii="Times New Roman" w:hAnsi="Times New Roman" w:cs="Times New Roman"/>
        </w:rPr>
        <w:t xml:space="preserve"> provides unsafe social interaction and no opportunities for personalization on the façade.</w:t>
      </w:r>
      <w:r w:rsidR="00F528E5">
        <w:rPr>
          <w:rFonts w:ascii="Times New Roman" w:hAnsi="Times New Roman" w:cs="Times New Roman"/>
        </w:rPr>
        <w:t xml:space="preserve"> Interaction between inhabitants is minimized, and from the exterior it is </w:t>
      </w:r>
      <w:r w:rsidR="005F3746">
        <w:rPr>
          <w:rFonts w:ascii="Times New Roman" w:hAnsi="Times New Roman" w:cs="Times New Roman"/>
        </w:rPr>
        <w:t>difficult</w:t>
      </w:r>
      <w:r w:rsidR="00F528E5">
        <w:rPr>
          <w:rFonts w:ascii="Times New Roman" w:hAnsi="Times New Roman" w:cs="Times New Roman"/>
        </w:rPr>
        <w:t xml:space="preserve"> to tell whether or not someone is home, </w:t>
      </w:r>
      <w:r w:rsidR="002D447E">
        <w:rPr>
          <w:rFonts w:ascii="Times New Roman" w:hAnsi="Times New Roman" w:cs="Times New Roman"/>
        </w:rPr>
        <w:t>or even lives in the apartment.</w:t>
      </w:r>
      <w:r w:rsidR="00D117BB">
        <w:rPr>
          <w:rFonts w:ascii="Times New Roman" w:hAnsi="Times New Roman" w:cs="Times New Roman"/>
        </w:rPr>
        <w:t xml:space="preserve"> The windows </w:t>
      </w:r>
      <w:r w:rsidR="005F3746">
        <w:rPr>
          <w:rFonts w:ascii="Times New Roman" w:hAnsi="Times New Roman" w:cs="Times New Roman"/>
        </w:rPr>
        <w:t xml:space="preserve">of the façade </w:t>
      </w:r>
      <w:r w:rsidR="00D117BB">
        <w:rPr>
          <w:rFonts w:ascii="Times New Roman" w:hAnsi="Times New Roman" w:cs="Times New Roman"/>
        </w:rPr>
        <w:t xml:space="preserve">are small and round, </w:t>
      </w:r>
      <w:r w:rsidR="005F3746">
        <w:rPr>
          <w:rFonts w:ascii="Times New Roman" w:hAnsi="Times New Roman" w:cs="Times New Roman"/>
        </w:rPr>
        <w:t>and from within the high</w:t>
      </w:r>
      <w:r w:rsidR="000018E2">
        <w:rPr>
          <w:rFonts w:ascii="Times New Roman" w:hAnsi="Times New Roman" w:cs="Times New Roman"/>
        </w:rPr>
        <w:t xml:space="preserve"> rise structure the view is isolated</w:t>
      </w:r>
      <w:r w:rsidR="00D1019B">
        <w:rPr>
          <w:rFonts w:ascii="Times New Roman" w:hAnsi="Times New Roman" w:cs="Times New Roman"/>
        </w:rPr>
        <w:t xml:space="preserve"> to</w:t>
      </w:r>
      <w:r w:rsidR="005F3746">
        <w:rPr>
          <w:rFonts w:ascii="Times New Roman" w:hAnsi="Times New Roman" w:cs="Times New Roman"/>
        </w:rPr>
        <w:t xml:space="preserve"> other building windows, not to the public space below. </w:t>
      </w:r>
      <w:r w:rsidR="00925B63">
        <w:rPr>
          <w:rFonts w:ascii="Times New Roman" w:hAnsi="Times New Roman" w:cs="Times New Roman"/>
        </w:rPr>
        <w:t xml:space="preserve"> </w:t>
      </w:r>
      <w:r w:rsidR="007837B7" w:rsidRPr="00362CA2">
        <w:rPr>
          <w:rFonts w:ascii="Times New Roman" w:hAnsi="Times New Roman" w:cs="Times New Roman"/>
        </w:rPr>
        <w:t xml:space="preserve">The Les Choux de </w:t>
      </w:r>
      <w:proofErr w:type="spellStart"/>
      <w:r w:rsidR="007837B7" w:rsidRPr="00362CA2">
        <w:rPr>
          <w:rFonts w:ascii="Times New Roman" w:hAnsi="Times New Roman" w:cs="Times New Roman"/>
        </w:rPr>
        <w:t>Créteil</w:t>
      </w:r>
      <w:proofErr w:type="spellEnd"/>
      <w:r w:rsidR="007837B7">
        <w:rPr>
          <w:rFonts w:ascii="Times New Roman" w:hAnsi="Times New Roman" w:cs="Times New Roman"/>
        </w:rPr>
        <w:t>,</w:t>
      </w:r>
      <w:r w:rsidR="007837B7" w:rsidRPr="00362CA2">
        <w:rPr>
          <w:rFonts w:ascii="Times New Roman" w:hAnsi="Times New Roman" w:cs="Times New Roman"/>
        </w:rPr>
        <w:t xml:space="preserve"> </w:t>
      </w:r>
      <w:r w:rsidR="007837B7" w:rsidRPr="00FE4983">
        <w:rPr>
          <w:rFonts w:ascii="Times New Roman" w:hAnsi="Times New Roman" w:cs="Times New Roman"/>
        </w:rPr>
        <w:t xml:space="preserve">by </w:t>
      </w:r>
      <w:r w:rsidR="007837B7" w:rsidRPr="00FE4983">
        <w:rPr>
          <w:rFonts w:ascii="Times New Roman" w:eastAsia="Times New Roman" w:hAnsi="Times New Roman" w:cs="Times New Roman"/>
          <w:shd w:val="clear" w:color="auto" w:fill="FFFFFF"/>
        </w:rPr>
        <w:t xml:space="preserve">Gerard </w:t>
      </w:r>
      <w:proofErr w:type="spellStart"/>
      <w:r w:rsidR="007837B7" w:rsidRPr="00FE4983">
        <w:rPr>
          <w:rFonts w:ascii="Times New Roman" w:eastAsia="Times New Roman" w:hAnsi="Times New Roman" w:cs="Times New Roman"/>
          <w:shd w:val="clear" w:color="auto" w:fill="FFFFFF"/>
        </w:rPr>
        <w:t>Grandval</w:t>
      </w:r>
      <w:proofErr w:type="spellEnd"/>
      <w:r w:rsidR="00FE4983">
        <w:rPr>
          <w:rFonts w:ascii="Times New Roman" w:eastAsia="Times New Roman" w:hAnsi="Times New Roman" w:cs="Times New Roman"/>
          <w:shd w:val="clear" w:color="auto" w:fill="FFFFFF"/>
        </w:rPr>
        <w:t xml:space="preserve"> (</w:t>
      </w:r>
      <w:proofErr w:type="spellStart"/>
      <w:r w:rsidR="00D1019B">
        <w:rPr>
          <w:rFonts w:ascii="Times New Roman" w:eastAsia="Times New Roman" w:hAnsi="Times New Roman" w:cs="Times New Roman"/>
          <w:shd w:val="clear" w:color="auto" w:fill="FFFFFF"/>
        </w:rPr>
        <w:t>Créteil</w:t>
      </w:r>
      <w:proofErr w:type="spellEnd"/>
      <w:r w:rsidR="00D1019B">
        <w:rPr>
          <w:rFonts w:ascii="Times New Roman" w:eastAsia="Times New Roman" w:hAnsi="Times New Roman" w:cs="Times New Roman"/>
          <w:shd w:val="clear" w:color="auto" w:fill="FFFFFF"/>
        </w:rPr>
        <w:t>, 2012</w:t>
      </w:r>
      <w:r w:rsidR="00FE4983">
        <w:rPr>
          <w:rFonts w:ascii="Times New Roman" w:eastAsia="Times New Roman" w:hAnsi="Times New Roman" w:cs="Times New Roman"/>
          <w:shd w:val="clear" w:color="auto" w:fill="FFFFFF"/>
        </w:rPr>
        <w:t>)</w:t>
      </w:r>
      <w:r w:rsidR="007837B7" w:rsidRPr="00FE4983">
        <w:rPr>
          <w:rFonts w:ascii="Times New Roman" w:eastAsia="Times New Roman" w:hAnsi="Times New Roman" w:cs="Times New Roman"/>
          <w:shd w:val="clear" w:color="auto" w:fill="FFFFFF"/>
        </w:rPr>
        <w:t xml:space="preserve">, </w:t>
      </w:r>
      <w:r w:rsidR="00B270A1" w:rsidRPr="00FE4983">
        <w:rPr>
          <w:rFonts w:ascii="Times New Roman" w:hAnsi="Times New Roman" w:cs="Times New Roman"/>
        </w:rPr>
        <w:t>provide</w:t>
      </w:r>
      <w:r w:rsidR="00FE4983">
        <w:rPr>
          <w:rFonts w:ascii="Times New Roman" w:hAnsi="Times New Roman" w:cs="Times New Roman"/>
        </w:rPr>
        <w:t>s</w:t>
      </w:r>
      <w:r w:rsidR="00B270A1">
        <w:rPr>
          <w:rFonts w:ascii="Times New Roman" w:hAnsi="Times New Roman" w:cs="Times New Roman"/>
        </w:rPr>
        <w:t xml:space="preserve"> a </w:t>
      </w:r>
      <w:r w:rsidR="00F528E5">
        <w:rPr>
          <w:rFonts w:ascii="Times New Roman" w:hAnsi="Times New Roman" w:cs="Times New Roman"/>
        </w:rPr>
        <w:t>safer</w:t>
      </w:r>
      <w:r w:rsidR="00B270A1">
        <w:rPr>
          <w:rFonts w:ascii="Times New Roman" w:hAnsi="Times New Roman" w:cs="Times New Roman"/>
        </w:rPr>
        <w:t xml:space="preserve"> alternative with the façade design </w:t>
      </w:r>
      <w:r w:rsidR="005F3746">
        <w:rPr>
          <w:rFonts w:ascii="Times New Roman" w:hAnsi="Times New Roman" w:cs="Times New Roman"/>
        </w:rPr>
        <w:t>that includes windows that view the street and personal balconies, which creates</w:t>
      </w:r>
      <w:r w:rsidR="00B270A1">
        <w:rPr>
          <w:rFonts w:ascii="Times New Roman" w:hAnsi="Times New Roman" w:cs="Times New Roman"/>
        </w:rPr>
        <w:t xml:space="preserve"> opportunities for personalization. </w:t>
      </w:r>
    </w:p>
    <w:p w14:paraId="7E4D6FA0" w14:textId="3CF5DA17" w:rsidR="00AA31C0" w:rsidRDefault="00E3153B" w:rsidP="00F146E4">
      <w:pPr>
        <w:spacing w:line="480" w:lineRule="auto"/>
        <w:jc w:val="both"/>
        <w:rPr>
          <w:rFonts w:ascii="Times New Roman" w:hAnsi="Times New Roman" w:cs="Times New Roman"/>
        </w:rPr>
      </w:pPr>
      <w:r>
        <w:rPr>
          <w:noProof/>
        </w:rPr>
        <mc:AlternateContent>
          <mc:Choice Requires="wps">
            <w:drawing>
              <wp:anchor distT="0" distB="0" distL="114300" distR="114300" simplePos="0" relativeHeight="251677696" behindDoc="0" locked="0" layoutInCell="1" allowOverlap="1" wp14:anchorId="5862FBDD" wp14:editId="00B61ED2">
                <wp:simplePos x="0" y="0"/>
                <wp:positionH relativeFrom="column">
                  <wp:posOffset>-114300</wp:posOffset>
                </wp:positionH>
                <wp:positionV relativeFrom="paragraph">
                  <wp:posOffset>2743200</wp:posOffset>
                </wp:positionV>
                <wp:extent cx="3657600" cy="39243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657600" cy="3924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11D026A" w14:textId="6DFD6417" w:rsidR="00266595" w:rsidRPr="009953C9" w:rsidRDefault="00266595" w:rsidP="00DB65C2">
                            <w:pPr>
                              <w:pStyle w:val="Caption"/>
                              <w:rPr>
                                <w:rFonts w:ascii="Times New Roman" w:hAnsi="Times New Roman" w:cs="Times New Roman"/>
                              </w:rPr>
                            </w:pPr>
                            <w:r>
                              <w:t xml:space="preserve">Figure </w:t>
                            </w:r>
                            <w:fldSimple w:instr=" SEQ Figure \* ARABIC ">
                              <w:r>
                                <w:rPr>
                                  <w:noProof/>
                                </w:rPr>
                                <w:t>6</w:t>
                              </w:r>
                            </w:fldSimple>
                            <w:r>
                              <w:t xml:space="preserve"> </w:t>
                            </w:r>
                            <w:r w:rsidRPr="00362CA2">
                              <w:rPr>
                                <w:rFonts w:ascii="Times New Roman" w:hAnsi="Times New Roman" w:cs="Times New Roman"/>
                              </w:rPr>
                              <w:t>Les Choux</w:t>
                            </w:r>
                            <w:r>
                              <w:rPr>
                                <w:rFonts w:ascii="Times New Roman" w:hAnsi="Times New Roman" w:cs="Times New Roman"/>
                              </w:rPr>
                              <w:t xml:space="preserve"> Social Interaction and Personalization: View in the public space looking onto the façade and balconies above.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0" o:spid="_x0000_s1029" type="#_x0000_t202" style="position:absolute;left:0;text-align:left;margin-left:-8.95pt;margin-top:3in;width:4in;height:30.9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" stroked="f">
                <v:textbox style="mso-fit-shape-to-text:t" inset="0,0,0,0">
                  <w:txbxContent>
                    <w:p w14:paraId="211D026A" w14:textId="6DFD6417" w:rsidR="00683884" w:rsidRPr="009953C9" w:rsidRDefault="00683884" w:rsidP="00DB65C2">
                      <w:pPr>
                        <w:pStyle w:val="Caption"/>
                        <w:rPr>
                          <w:rFonts w:ascii="Times New Roman" w:hAnsi="Times New Roman" w:cs="Times New Roman"/>
                        </w:rPr>
                      </w:pPr>
                      <w:r>
                        <w:t xml:space="preserve">Figure </w:t>
                      </w:r>
                      <w:fldSimple w:instr=" SEQ Figure \* ARABIC ">
                        <w:r>
                          <w:rPr>
                            <w:noProof/>
                          </w:rPr>
                          <w:t>6</w:t>
                        </w:r>
                      </w:fldSimple>
                      <w:r>
                        <w:t xml:space="preserve"> </w:t>
                      </w:r>
                      <w:r w:rsidRPr="00362CA2">
                        <w:rPr>
                          <w:rFonts w:ascii="Times New Roman" w:hAnsi="Times New Roman" w:cs="Times New Roman"/>
                        </w:rPr>
                        <w:t>Les Choux</w:t>
                      </w:r>
                      <w:r>
                        <w:rPr>
                          <w:rFonts w:ascii="Times New Roman" w:hAnsi="Times New Roman" w:cs="Times New Roman"/>
                        </w:rPr>
                        <w:t xml:space="preserve"> Social Interaction and Personalization: View in the public space looking onto the façade and balconies above. </w:t>
                      </w:r>
                    </w:p>
                  </w:txbxContent>
                </v:textbox>
                <w10:wrap type="square"/>
              </v:shape>
            </w:pict>
          </mc:Fallback>
        </mc:AlternateContent>
      </w:r>
      <w:r w:rsidRPr="003504C8">
        <w:rPr>
          <w:rFonts w:ascii="Times New Roman" w:hAnsi="Times New Roman" w:cs="Times New Roman"/>
          <w:noProof/>
        </w:rPr>
        <w:drawing>
          <wp:anchor distT="0" distB="0" distL="114300" distR="114300" simplePos="0" relativeHeight="251667456" behindDoc="0" locked="0" layoutInCell="1" allowOverlap="1" wp14:anchorId="40C8B2D9" wp14:editId="30517787">
            <wp:simplePos x="0" y="0"/>
            <wp:positionH relativeFrom="column">
              <wp:posOffset>-114300</wp:posOffset>
            </wp:positionH>
            <wp:positionV relativeFrom="paragraph">
              <wp:posOffset>0</wp:posOffset>
            </wp:positionV>
            <wp:extent cx="3657600" cy="27432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DJUSTEDNONRAW_thumb_1e62.jpg"/>
                    <pic:cNvPicPr/>
                  </pic:nvPicPr>
                  <pic:blipFill>
                    <a:blip r:embed="rId15">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page">
              <wp14:pctWidth>0</wp14:pctWidth>
            </wp14:sizeRelH>
            <wp14:sizeRelV relativeFrom="page">
              <wp14:pctHeight>0</wp14:pctHeight>
            </wp14:sizeRelV>
          </wp:anchor>
        </w:drawing>
      </w:r>
      <w:r w:rsidR="00150A72">
        <w:rPr>
          <w:rFonts w:ascii="Times New Roman" w:hAnsi="Times New Roman" w:cs="Times New Roman"/>
        </w:rPr>
        <w:tab/>
      </w:r>
      <w:r w:rsidR="002D447E">
        <w:rPr>
          <w:rFonts w:ascii="Times New Roman" w:hAnsi="Times New Roman" w:cs="Times New Roman"/>
        </w:rPr>
        <w:t>In contrast to this, although similar in design, Alt-</w:t>
      </w:r>
      <w:proofErr w:type="spellStart"/>
      <w:r w:rsidR="002D447E">
        <w:rPr>
          <w:rFonts w:ascii="Times New Roman" w:hAnsi="Times New Roman" w:cs="Times New Roman"/>
        </w:rPr>
        <w:t>Erlaa</w:t>
      </w:r>
      <w:proofErr w:type="spellEnd"/>
      <w:r w:rsidR="002D447E">
        <w:rPr>
          <w:rFonts w:ascii="Times New Roman" w:hAnsi="Times New Roman" w:cs="Times New Roman"/>
        </w:rPr>
        <w:t xml:space="preserve"> provides space for personalization through its balconies and social interaction through its extensive tenants network and associations. </w:t>
      </w:r>
      <w:r w:rsidR="005F3746">
        <w:rPr>
          <w:rFonts w:ascii="Times New Roman" w:hAnsi="Times New Roman" w:cs="Times New Roman"/>
        </w:rPr>
        <w:t>Tenant</w:t>
      </w:r>
      <w:r w:rsidR="00B433BC">
        <w:rPr>
          <w:rFonts w:ascii="Times New Roman" w:hAnsi="Times New Roman" w:cs="Times New Roman"/>
        </w:rPr>
        <w:t xml:space="preserve">s maintain a tenant </w:t>
      </w:r>
      <w:proofErr w:type="gramStart"/>
      <w:r w:rsidR="00B433BC">
        <w:rPr>
          <w:rFonts w:ascii="Times New Roman" w:hAnsi="Times New Roman" w:cs="Times New Roman"/>
        </w:rPr>
        <w:t>association,</w:t>
      </w:r>
      <w:proofErr w:type="gramEnd"/>
      <w:r w:rsidR="005F3746">
        <w:rPr>
          <w:rFonts w:ascii="Times New Roman" w:hAnsi="Times New Roman" w:cs="Times New Roman"/>
        </w:rPr>
        <w:t xml:space="preserve"> have a personal newsletter, and even a connected landline phone that allows for phone calls between all residents</w:t>
      </w:r>
      <w:r w:rsidR="00FE4983">
        <w:rPr>
          <w:rFonts w:ascii="Times New Roman" w:hAnsi="Times New Roman" w:cs="Times New Roman"/>
        </w:rPr>
        <w:t xml:space="preserve"> (</w:t>
      </w:r>
      <w:proofErr w:type="spellStart"/>
      <w:r w:rsidR="00D1019B">
        <w:rPr>
          <w:rFonts w:ascii="Times New Roman" w:hAnsi="Times New Roman" w:cs="Times New Roman"/>
        </w:rPr>
        <w:t>Andel</w:t>
      </w:r>
      <w:proofErr w:type="spellEnd"/>
      <w:r w:rsidR="00D1019B">
        <w:rPr>
          <w:rFonts w:ascii="Times New Roman" w:hAnsi="Times New Roman" w:cs="Times New Roman"/>
        </w:rPr>
        <w:t>, 2016</w:t>
      </w:r>
      <w:r w:rsidR="00FE4983">
        <w:rPr>
          <w:rFonts w:ascii="Times New Roman" w:hAnsi="Times New Roman" w:cs="Times New Roman"/>
        </w:rPr>
        <w:t>)</w:t>
      </w:r>
      <w:r w:rsidR="005F3746">
        <w:rPr>
          <w:rFonts w:ascii="Times New Roman" w:hAnsi="Times New Roman" w:cs="Times New Roman"/>
        </w:rPr>
        <w:t>.</w:t>
      </w:r>
      <w:r w:rsidR="002D447E">
        <w:rPr>
          <w:rFonts w:ascii="Times New Roman" w:hAnsi="Times New Roman" w:cs="Times New Roman"/>
        </w:rPr>
        <w:t xml:space="preserve"> </w:t>
      </w:r>
      <w:r w:rsidR="005F3746">
        <w:rPr>
          <w:rFonts w:ascii="Times New Roman" w:hAnsi="Times New Roman" w:cs="Times New Roman"/>
        </w:rPr>
        <w:t xml:space="preserve">Lastly, </w:t>
      </w:r>
      <w:proofErr w:type="spellStart"/>
      <w:r w:rsidR="00925B63">
        <w:rPr>
          <w:rFonts w:ascii="Times New Roman" w:hAnsi="Times New Roman" w:cs="Times New Roman"/>
        </w:rPr>
        <w:t>IJburg</w:t>
      </w:r>
      <w:proofErr w:type="spellEnd"/>
      <w:r w:rsidR="002D447E">
        <w:rPr>
          <w:rFonts w:ascii="Times New Roman" w:hAnsi="Times New Roman" w:cs="Times New Roman"/>
        </w:rPr>
        <w:t xml:space="preserve"> </w:t>
      </w:r>
      <w:r w:rsidR="00925B63">
        <w:rPr>
          <w:rFonts w:ascii="Times New Roman" w:hAnsi="Times New Roman" w:cs="Times New Roman"/>
        </w:rPr>
        <w:t>provides social interaction and personalization through shared public spaces specific to each b</w:t>
      </w:r>
      <w:r w:rsidR="004F57B8">
        <w:rPr>
          <w:rFonts w:ascii="Times New Roman" w:hAnsi="Times New Roman" w:cs="Times New Roman"/>
        </w:rPr>
        <w:t>lock.</w:t>
      </w:r>
      <w:r w:rsidR="00925B63">
        <w:rPr>
          <w:rFonts w:ascii="Times New Roman" w:hAnsi="Times New Roman" w:cs="Times New Roman"/>
        </w:rPr>
        <w:t xml:space="preserve"> </w:t>
      </w:r>
      <w:r w:rsidR="004F57B8">
        <w:rPr>
          <w:rFonts w:ascii="Times New Roman" w:hAnsi="Times New Roman" w:cs="Times New Roman"/>
        </w:rPr>
        <w:t>Upon development, architects and developers were asked to develop the interior of each block at a smaller scale with public and semi-public space</w:t>
      </w:r>
      <w:r w:rsidR="004B4EF9">
        <w:rPr>
          <w:rFonts w:ascii="Times New Roman" w:hAnsi="Times New Roman" w:cs="Times New Roman"/>
        </w:rPr>
        <w:t>s</w:t>
      </w:r>
      <w:r w:rsidR="004F57B8">
        <w:rPr>
          <w:rFonts w:ascii="Times New Roman" w:hAnsi="Times New Roman" w:cs="Times New Roman"/>
        </w:rPr>
        <w:t xml:space="preserve">. In order to provide </w:t>
      </w:r>
      <w:r w:rsidR="00925B63">
        <w:rPr>
          <w:rFonts w:ascii="Times New Roman" w:hAnsi="Times New Roman" w:cs="Times New Roman"/>
        </w:rPr>
        <w:t xml:space="preserve">and </w:t>
      </w:r>
      <w:r w:rsidR="004F57B8">
        <w:rPr>
          <w:rFonts w:ascii="Times New Roman" w:hAnsi="Times New Roman" w:cs="Times New Roman"/>
        </w:rPr>
        <w:t>personalization to each home</w:t>
      </w:r>
      <w:r w:rsidR="00B433BC">
        <w:rPr>
          <w:rFonts w:ascii="Times New Roman" w:hAnsi="Times New Roman" w:cs="Times New Roman"/>
        </w:rPr>
        <w:t>,</w:t>
      </w:r>
      <w:r w:rsidR="004F57B8">
        <w:rPr>
          <w:rFonts w:ascii="Times New Roman" w:hAnsi="Times New Roman" w:cs="Times New Roman"/>
        </w:rPr>
        <w:t xml:space="preserve"> </w:t>
      </w:r>
      <w:proofErr w:type="spellStart"/>
      <w:r w:rsidR="004F57B8">
        <w:rPr>
          <w:rFonts w:ascii="Times New Roman" w:hAnsi="Times New Roman" w:cs="Times New Roman"/>
        </w:rPr>
        <w:t>IJburg</w:t>
      </w:r>
      <w:proofErr w:type="spellEnd"/>
      <w:r w:rsidR="004F57B8">
        <w:rPr>
          <w:rFonts w:ascii="Times New Roman" w:hAnsi="Times New Roman" w:cs="Times New Roman"/>
        </w:rPr>
        <w:t xml:space="preserve"> maintained guidelines for </w:t>
      </w:r>
      <w:r w:rsidR="002D447E">
        <w:rPr>
          <w:rFonts w:ascii="Times New Roman" w:hAnsi="Times New Roman" w:cs="Times New Roman"/>
        </w:rPr>
        <w:t>implementing</w:t>
      </w:r>
      <w:r w:rsidR="00925B63">
        <w:rPr>
          <w:rFonts w:ascii="Times New Roman" w:hAnsi="Times New Roman" w:cs="Times New Roman"/>
        </w:rPr>
        <w:t xml:space="preserve"> </w:t>
      </w:r>
      <w:r w:rsidR="004F57B8">
        <w:rPr>
          <w:rFonts w:ascii="Times New Roman" w:hAnsi="Times New Roman" w:cs="Times New Roman"/>
        </w:rPr>
        <w:t>‘</w:t>
      </w:r>
      <w:r w:rsidR="00925B63">
        <w:rPr>
          <w:rFonts w:ascii="Times New Roman" w:hAnsi="Times New Roman" w:cs="Times New Roman"/>
        </w:rPr>
        <w:t xml:space="preserve">margin </w:t>
      </w:r>
      <w:r w:rsidR="002D447E">
        <w:rPr>
          <w:rFonts w:ascii="Times New Roman" w:hAnsi="Times New Roman" w:cs="Times New Roman"/>
        </w:rPr>
        <w:t>strips</w:t>
      </w:r>
      <w:r w:rsidR="004F57B8">
        <w:rPr>
          <w:rFonts w:ascii="Times New Roman" w:hAnsi="Times New Roman" w:cs="Times New Roman"/>
        </w:rPr>
        <w:t>’ at the ground floor of each entrance,</w:t>
      </w:r>
      <w:r w:rsidR="002D447E">
        <w:rPr>
          <w:rFonts w:ascii="Times New Roman" w:hAnsi="Times New Roman" w:cs="Times New Roman"/>
        </w:rPr>
        <w:t xml:space="preserve"> for </w:t>
      </w:r>
      <w:r w:rsidR="004F57B8">
        <w:rPr>
          <w:rFonts w:ascii="Times New Roman" w:hAnsi="Times New Roman" w:cs="Times New Roman"/>
        </w:rPr>
        <w:t xml:space="preserve">example </w:t>
      </w:r>
      <w:r w:rsidR="002D447E">
        <w:rPr>
          <w:rFonts w:ascii="Times New Roman" w:hAnsi="Times New Roman" w:cs="Times New Roman"/>
        </w:rPr>
        <w:t xml:space="preserve">plants, benches etc. </w:t>
      </w:r>
      <w:r w:rsidR="004F57B8">
        <w:rPr>
          <w:rFonts w:ascii="Times New Roman" w:hAnsi="Times New Roman" w:cs="Times New Roman"/>
        </w:rPr>
        <w:t>This also created personalization and semi-public spaces</w:t>
      </w:r>
      <w:r w:rsidR="00FE4983">
        <w:rPr>
          <w:rFonts w:ascii="Times New Roman" w:hAnsi="Times New Roman" w:cs="Times New Roman"/>
        </w:rPr>
        <w:t xml:space="preserve"> (</w:t>
      </w:r>
      <w:proofErr w:type="spellStart"/>
      <w:r w:rsidR="00D1019B">
        <w:rPr>
          <w:rFonts w:ascii="Times New Roman" w:hAnsi="Times New Roman" w:cs="Times New Roman"/>
        </w:rPr>
        <w:t>Palmboom</w:t>
      </w:r>
      <w:proofErr w:type="spellEnd"/>
      <w:r w:rsidR="00D1019B">
        <w:rPr>
          <w:rFonts w:ascii="Times New Roman" w:hAnsi="Times New Roman" w:cs="Times New Roman"/>
        </w:rPr>
        <w:t>, 2015</w:t>
      </w:r>
      <w:r w:rsidR="00FE4983">
        <w:rPr>
          <w:rFonts w:ascii="Times New Roman" w:hAnsi="Times New Roman" w:cs="Times New Roman"/>
        </w:rPr>
        <w:t>)</w:t>
      </w:r>
      <w:r w:rsidR="004F57B8">
        <w:rPr>
          <w:rFonts w:ascii="Times New Roman" w:hAnsi="Times New Roman" w:cs="Times New Roman"/>
        </w:rPr>
        <w:t xml:space="preserve">. </w:t>
      </w:r>
    </w:p>
    <w:p w14:paraId="10F3B859" w14:textId="267DFD92" w:rsidR="003504C8" w:rsidRDefault="003504C8" w:rsidP="00150A72">
      <w:pPr>
        <w:spacing w:line="480" w:lineRule="auto"/>
        <w:ind w:firstLine="720"/>
        <w:jc w:val="both"/>
        <w:rPr>
          <w:rFonts w:ascii="Times New Roman" w:hAnsi="Times New Roman" w:cs="Times New Roman"/>
        </w:rPr>
      </w:pPr>
    </w:p>
    <w:p w14:paraId="7EDF4C84" w14:textId="53D42C5A" w:rsidR="00255632" w:rsidRDefault="00D75FBD" w:rsidP="00150A72">
      <w:pPr>
        <w:spacing w:line="480" w:lineRule="auto"/>
        <w:jc w:val="both"/>
        <w:rPr>
          <w:rFonts w:ascii="Times New Roman" w:hAnsi="Times New Roman" w:cs="Times New Roman"/>
        </w:rPr>
      </w:pPr>
      <w:r>
        <w:rPr>
          <w:noProof/>
        </w:rPr>
        <mc:AlternateContent>
          <mc:Choice Requires="wps">
            <w:drawing>
              <wp:anchor distT="0" distB="0" distL="114300" distR="114300" simplePos="0" relativeHeight="251679744" behindDoc="0" locked="0" layoutInCell="1" allowOverlap="1" wp14:anchorId="32DF3998" wp14:editId="47B1F142">
                <wp:simplePos x="0" y="0"/>
                <wp:positionH relativeFrom="column">
                  <wp:posOffset>0</wp:posOffset>
                </wp:positionH>
                <wp:positionV relativeFrom="paragraph">
                  <wp:posOffset>2743200</wp:posOffset>
                </wp:positionV>
                <wp:extent cx="2057400" cy="79692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057400" cy="7969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CFA68BC" w14:textId="5E0C3E77" w:rsidR="00266595" w:rsidRPr="00D75FBD" w:rsidRDefault="00266595" w:rsidP="00D75FBD">
                            <w:pPr>
                              <w:pStyle w:val="Caption"/>
                              <w:rPr>
                                <w:noProof/>
                              </w:rPr>
                            </w:pPr>
                            <w:r>
                              <w:t xml:space="preserve">Figure </w:t>
                            </w:r>
                            <w:fldSimple w:instr=" SEQ Figure \* ARABIC ">
                              <w:r>
                                <w:rPr>
                                  <w:noProof/>
                                </w:rPr>
                                <w:t>7</w:t>
                              </w:r>
                            </w:fldSimple>
                            <w:r>
                              <w:rPr>
                                <w:noProof/>
                              </w:rPr>
                              <w:t xml:space="preserve"> IJburg Social Interaction and Personalization: View of a Margin Strip of a house, that provides activity as well as a place to sit and oberve the street.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Text Box 21" o:spid="_x0000_s1030" type="#_x0000_t202" style="position:absolute;left:0;text-align:left;margin-left:0;margin-top:3in;width:162pt;height:62.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" stroked="f">
                <v:textbox style="mso-fit-shape-to-text:t" inset="0,0,0,0">
                  <w:txbxContent>
                    <w:p w14:paraId="7CFA68BC" w14:textId="5E0C3E77" w:rsidR="00663D52" w:rsidRPr="00D75FBD" w:rsidRDefault="00663D52" w:rsidP="00D75FBD">
                      <w:pPr>
                        <w:pStyle w:val="Caption"/>
                        <w:rPr>
                          <w:noProof/>
                        </w:rPr>
                      </w:pPr>
                      <w:r>
                        <w:t xml:space="preserve">Figure </w:t>
                      </w:r>
                      <w:fldSimple w:instr=" SEQ Figure \* ARABIC ">
                        <w:r>
                          <w:rPr>
                            <w:noProof/>
                          </w:rPr>
                          <w:t>7</w:t>
                        </w:r>
                      </w:fldSimple>
                      <w:r>
                        <w:rPr>
                          <w:noProof/>
                        </w:rPr>
                        <w:t xml:space="preserve"> IJburg Social Interaction and Personalization: View of a Margin Strip of a house, that provides activity as well as a place to sit and oberve the street. </w:t>
                      </w:r>
                    </w:p>
                  </w:txbxContent>
                </v:textbox>
                <w10:wrap type="square"/>
              </v:shape>
            </w:pict>
          </mc:Fallback>
        </mc:AlternateContent>
      </w:r>
      <w:r w:rsidRPr="007657E6">
        <w:rPr>
          <w:rFonts w:ascii="Times New Roman" w:hAnsi="Times New Roman" w:cs="Times New Roman"/>
          <w:noProof/>
        </w:rPr>
        <w:drawing>
          <wp:anchor distT="0" distB="0" distL="114300" distR="114300" simplePos="0" relativeHeight="251668480" behindDoc="0" locked="0" layoutInCell="1" allowOverlap="1" wp14:anchorId="533365C8" wp14:editId="0DB654B6">
            <wp:simplePos x="0" y="0"/>
            <wp:positionH relativeFrom="column">
              <wp:posOffset>0</wp:posOffset>
            </wp:positionH>
            <wp:positionV relativeFrom="paragraph">
              <wp:posOffset>0</wp:posOffset>
            </wp:positionV>
            <wp:extent cx="2057400" cy="27432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61.jpg"/>
                    <pic:cNvPicPr/>
                  </pic:nvPicPr>
                  <pic:blipFill>
                    <a:blip r:embed="rId16">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page">
              <wp14:pctWidth>0</wp14:pctWidth>
            </wp14:sizeRelH>
            <wp14:sizeRelV relativeFrom="page">
              <wp14:pctHeight>0</wp14:pctHeight>
            </wp14:sizeRelV>
          </wp:anchor>
        </w:drawing>
      </w:r>
      <w:r w:rsidR="00150A72">
        <w:rPr>
          <w:rFonts w:ascii="Times New Roman" w:hAnsi="Times New Roman" w:cs="Times New Roman"/>
        </w:rPr>
        <w:tab/>
      </w:r>
      <w:r w:rsidR="00235078">
        <w:rPr>
          <w:rFonts w:ascii="Times New Roman" w:hAnsi="Times New Roman" w:cs="Times New Roman"/>
        </w:rPr>
        <w:t xml:space="preserve">When comparing the different </w:t>
      </w:r>
      <w:r w:rsidR="00927295">
        <w:rPr>
          <w:rFonts w:ascii="Times New Roman" w:hAnsi="Times New Roman" w:cs="Times New Roman"/>
        </w:rPr>
        <w:t xml:space="preserve">suburban </w:t>
      </w:r>
      <w:r w:rsidR="00235078">
        <w:rPr>
          <w:rFonts w:ascii="Times New Roman" w:hAnsi="Times New Roman" w:cs="Times New Roman"/>
        </w:rPr>
        <w:t>developments, it becomes clear that there is success in developments that provide means of social interaction and personalization</w:t>
      </w:r>
      <w:r w:rsidR="00D70C5C">
        <w:rPr>
          <w:rFonts w:ascii="Times New Roman" w:hAnsi="Times New Roman" w:cs="Times New Roman"/>
        </w:rPr>
        <w:t>,</w:t>
      </w:r>
      <w:r w:rsidR="00235078">
        <w:rPr>
          <w:rFonts w:ascii="Times New Roman" w:hAnsi="Times New Roman" w:cs="Times New Roman"/>
        </w:rPr>
        <w:t xml:space="preserve"> and the façade of a development </w:t>
      </w:r>
      <w:r w:rsidR="00D70C5C">
        <w:rPr>
          <w:rFonts w:ascii="Times New Roman" w:hAnsi="Times New Roman" w:cs="Times New Roman"/>
        </w:rPr>
        <w:t xml:space="preserve">plays a critical role in this success. </w:t>
      </w:r>
      <w:r w:rsidR="00F64F9E">
        <w:rPr>
          <w:rFonts w:ascii="Times New Roman" w:hAnsi="Times New Roman" w:cs="Times New Roman"/>
        </w:rPr>
        <w:t>A</w:t>
      </w:r>
      <w:r w:rsidR="00D70C5C">
        <w:rPr>
          <w:rFonts w:ascii="Times New Roman" w:hAnsi="Times New Roman" w:cs="Times New Roman"/>
        </w:rPr>
        <w:t>lmost all developments attempt to directly incorporate either social interaction or personalization</w:t>
      </w:r>
      <w:r w:rsidR="00F64F9E">
        <w:rPr>
          <w:rFonts w:ascii="Times New Roman" w:hAnsi="Times New Roman" w:cs="Times New Roman"/>
        </w:rPr>
        <w:t xml:space="preserve">. But what seems to be most successful is when personalization and social interaction work together to create a gradient of pubic spaces that invite attention and use of public space as well as generate an identity of the area. The façade is key for this interaction because it is the physical barrier between public and private space. It has the opportunity to allow for </w:t>
      </w:r>
      <w:r w:rsidR="003B4969">
        <w:rPr>
          <w:rFonts w:ascii="Times New Roman" w:hAnsi="Times New Roman" w:cs="Times New Roman"/>
        </w:rPr>
        <w:t xml:space="preserve">a view into public space, as well as create opportunities to </w:t>
      </w:r>
      <w:r w:rsidR="00927295">
        <w:rPr>
          <w:rFonts w:ascii="Times New Roman" w:hAnsi="Times New Roman" w:cs="Times New Roman"/>
        </w:rPr>
        <w:t>participate in</w:t>
      </w:r>
      <w:r w:rsidR="003B4969">
        <w:rPr>
          <w:rFonts w:ascii="Times New Roman" w:hAnsi="Times New Roman" w:cs="Times New Roman"/>
        </w:rPr>
        <w:t xml:space="preserve"> public space. </w:t>
      </w:r>
      <w:r w:rsidR="00927295">
        <w:rPr>
          <w:rFonts w:ascii="Times New Roman" w:hAnsi="Times New Roman" w:cs="Times New Roman"/>
        </w:rPr>
        <w:t xml:space="preserve">Inhabitants in the public space reciprocate this view; they are able to view the personalization of homes from the street, which generates an identity and activity of the area. </w:t>
      </w:r>
      <w:r w:rsidR="00FD644A">
        <w:rPr>
          <w:rFonts w:ascii="Times New Roman" w:hAnsi="Times New Roman" w:cs="Times New Roman"/>
        </w:rPr>
        <w:t xml:space="preserve">The Tours </w:t>
      </w:r>
      <w:proofErr w:type="spellStart"/>
      <w:r w:rsidR="00FD644A">
        <w:rPr>
          <w:rFonts w:ascii="Times New Roman" w:hAnsi="Times New Roman" w:cs="Times New Roman"/>
        </w:rPr>
        <w:t>Ailluad</w:t>
      </w:r>
      <w:proofErr w:type="spellEnd"/>
      <w:r w:rsidR="00FD644A">
        <w:rPr>
          <w:rFonts w:ascii="Times New Roman" w:hAnsi="Times New Roman" w:cs="Times New Roman"/>
        </w:rPr>
        <w:t xml:space="preserve"> is a clear example of a suburban development with a façade that removes opportunities for personalization and multiple levels of public space. Similarly, </w:t>
      </w:r>
      <w:r w:rsidR="00CC6E5F" w:rsidRPr="00362CA2">
        <w:rPr>
          <w:rFonts w:ascii="Times New Roman" w:hAnsi="Times New Roman" w:cs="Times New Roman"/>
        </w:rPr>
        <w:t xml:space="preserve">Les Choux de </w:t>
      </w:r>
      <w:proofErr w:type="spellStart"/>
      <w:r w:rsidR="00CC6E5F" w:rsidRPr="00362CA2">
        <w:rPr>
          <w:rFonts w:ascii="Times New Roman" w:hAnsi="Times New Roman" w:cs="Times New Roman"/>
        </w:rPr>
        <w:t>Créteil</w:t>
      </w:r>
      <w:proofErr w:type="spellEnd"/>
      <w:r w:rsidR="00CC6E5F">
        <w:rPr>
          <w:rFonts w:ascii="Times New Roman" w:hAnsi="Times New Roman" w:cs="Times New Roman"/>
        </w:rPr>
        <w:t xml:space="preserve"> </w:t>
      </w:r>
      <w:r w:rsidR="00FD644A">
        <w:rPr>
          <w:rFonts w:ascii="Times New Roman" w:hAnsi="Times New Roman" w:cs="Times New Roman"/>
        </w:rPr>
        <w:t xml:space="preserve">provide a more permeable façade allowing for personalization but still a clear division of public space, and therefore minimal social interaction. Lastly, </w:t>
      </w:r>
      <w:proofErr w:type="spellStart"/>
      <w:r w:rsidR="004B4EF9">
        <w:rPr>
          <w:rFonts w:ascii="Times New Roman" w:hAnsi="Times New Roman" w:cs="Times New Roman"/>
        </w:rPr>
        <w:t>IJburg</w:t>
      </w:r>
      <w:proofErr w:type="spellEnd"/>
      <w:r w:rsidR="004B4EF9">
        <w:rPr>
          <w:rFonts w:ascii="Times New Roman" w:hAnsi="Times New Roman" w:cs="Times New Roman"/>
        </w:rPr>
        <w:t xml:space="preserve"> in contrast intentionally provides opportunities for personalization and social interaction through planning guidelines and block specific public spaces. </w:t>
      </w:r>
    </w:p>
    <w:p w14:paraId="2D837A35" w14:textId="0C0D4884" w:rsidR="00C701A3" w:rsidRPr="007657E6" w:rsidRDefault="00C701A3" w:rsidP="00F146E4">
      <w:pPr>
        <w:spacing w:line="480" w:lineRule="auto"/>
        <w:rPr>
          <w:rFonts w:ascii="Times New Roman" w:hAnsi="Times New Roman" w:cs="Times New Roman"/>
          <w:b/>
          <w:i/>
          <w:sz w:val="28"/>
          <w:szCs w:val="28"/>
        </w:rPr>
      </w:pPr>
      <w:r w:rsidRPr="007657E6">
        <w:rPr>
          <w:rFonts w:ascii="Times New Roman" w:hAnsi="Times New Roman" w:cs="Times New Roman"/>
          <w:b/>
          <w:i/>
          <w:sz w:val="28"/>
          <w:szCs w:val="28"/>
        </w:rPr>
        <w:t>Accessibility</w:t>
      </w:r>
      <w:r w:rsidR="00733C97">
        <w:rPr>
          <w:rFonts w:ascii="Times New Roman" w:hAnsi="Times New Roman" w:cs="Times New Roman"/>
          <w:b/>
          <w:i/>
          <w:sz w:val="28"/>
          <w:szCs w:val="28"/>
        </w:rPr>
        <w:t xml:space="preserve"> and Orientation</w:t>
      </w:r>
    </w:p>
    <w:p w14:paraId="16B7DAEF" w14:textId="27DC5657" w:rsidR="007657E6" w:rsidRDefault="00C701A3" w:rsidP="00150A72">
      <w:pPr>
        <w:spacing w:line="480" w:lineRule="auto"/>
        <w:ind w:firstLine="720"/>
        <w:jc w:val="both"/>
        <w:rPr>
          <w:rFonts w:ascii="Times New Roman" w:hAnsi="Times New Roman" w:cs="Times New Roman"/>
        </w:rPr>
      </w:pPr>
      <w:r>
        <w:rPr>
          <w:rFonts w:ascii="Times New Roman" w:hAnsi="Times New Roman" w:cs="Times New Roman"/>
        </w:rPr>
        <w:t>Accommodating accessibility of residents in a suburban environment is not only a key part of the development, but its requirements are also changing. In the past, providing accessibility with a singular means was sufficient. Today</w:t>
      </w:r>
      <w:r w:rsidR="00B433BC">
        <w:rPr>
          <w:rFonts w:ascii="Times New Roman" w:hAnsi="Times New Roman" w:cs="Times New Roman"/>
        </w:rPr>
        <w:t>,</w:t>
      </w:r>
      <w:r>
        <w:rPr>
          <w:rFonts w:ascii="Times New Roman" w:hAnsi="Times New Roman" w:cs="Times New Roman"/>
        </w:rPr>
        <w:t xml:space="preserve"> the inclusion of successf</w:t>
      </w:r>
      <w:r w:rsidR="00B433BC">
        <w:rPr>
          <w:rFonts w:ascii="Times New Roman" w:hAnsi="Times New Roman" w:cs="Times New Roman"/>
        </w:rPr>
        <w:t>ul transportation</w:t>
      </w:r>
      <w:r>
        <w:rPr>
          <w:rFonts w:ascii="Times New Roman" w:hAnsi="Times New Roman" w:cs="Times New Roman"/>
        </w:rPr>
        <w:t xml:space="preserve"> means not only providing more than one modal option,</w:t>
      </w:r>
      <w:r w:rsidR="00B433BC">
        <w:rPr>
          <w:rFonts w:ascii="Times New Roman" w:hAnsi="Times New Roman" w:cs="Times New Roman"/>
        </w:rPr>
        <w:t xml:space="preserve"> but considering all scales and</w:t>
      </w:r>
      <w:r>
        <w:rPr>
          <w:rFonts w:ascii="Times New Roman" w:hAnsi="Times New Roman" w:cs="Times New Roman"/>
        </w:rPr>
        <w:t xml:space="preserve"> considering the development of transportation over time. </w:t>
      </w:r>
      <w:r w:rsidR="00F6608D">
        <w:rPr>
          <w:rFonts w:ascii="Times New Roman" w:hAnsi="Times New Roman" w:cs="Times New Roman"/>
        </w:rPr>
        <w:t xml:space="preserve">This does not necessarily require that transportation be provided first, but emphasizes it is critical. </w:t>
      </w:r>
      <w:r w:rsidR="00A0347A">
        <w:rPr>
          <w:rFonts w:ascii="Times New Roman" w:hAnsi="Times New Roman" w:cs="Times New Roman"/>
        </w:rPr>
        <w:t>Additionally, accessibility means the consideration of orientation. With whatever type of transportation used it is essential for inhabitants</w:t>
      </w:r>
      <w:r w:rsidR="00B433BC">
        <w:rPr>
          <w:rFonts w:ascii="Times New Roman" w:hAnsi="Times New Roman" w:cs="Times New Roman"/>
        </w:rPr>
        <w:t xml:space="preserve"> to be able to navigate an area</w:t>
      </w:r>
      <w:r w:rsidR="00A0347A">
        <w:rPr>
          <w:rFonts w:ascii="Times New Roman" w:hAnsi="Times New Roman" w:cs="Times New Roman"/>
        </w:rPr>
        <w:t xml:space="preserve"> or maintain an o</w:t>
      </w:r>
      <w:r w:rsidR="00BE75E1">
        <w:rPr>
          <w:rFonts w:ascii="Times New Roman" w:hAnsi="Times New Roman" w:cs="Times New Roman"/>
        </w:rPr>
        <w:t>rie</w:t>
      </w:r>
      <w:r w:rsidR="00B433BC">
        <w:rPr>
          <w:rFonts w:ascii="Times New Roman" w:hAnsi="Times New Roman" w:cs="Times New Roman"/>
        </w:rPr>
        <w:t>ntation to the neighborhood;</w:t>
      </w:r>
      <w:r w:rsidR="00BE75E1">
        <w:rPr>
          <w:rFonts w:ascii="Times New Roman" w:hAnsi="Times New Roman" w:cs="Times New Roman"/>
        </w:rPr>
        <w:t xml:space="preserve"> the urban plan of the neighborhood can provide this ease of navigation. In the past, both Garden City and Modern suburbs have challenged this orientation, sometimes with negative results</w:t>
      </w:r>
      <w:r w:rsidR="00FE4983">
        <w:rPr>
          <w:rFonts w:ascii="Times New Roman" w:hAnsi="Times New Roman" w:cs="Times New Roman"/>
        </w:rPr>
        <w:t xml:space="preserve"> (</w:t>
      </w:r>
      <w:r w:rsidR="00BB5D5E">
        <w:rPr>
          <w:rFonts w:ascii="Times New Roman" w:hAnsi="Times New Roman" w:cs="Times New Roman"/>
        </w:rPr>
        <w:t xml:space="preserve">Stern, 2013; </w:t>
      </w:r>
      <w:proofErr w:type="spellStart"/>
      <w:r w:rsidR="00BB5D5E">
        <w:rPr>
          <w:rFonts w:ascii="Times New Roman" w:hAnsi="Times New Roman" w:cs="Times New Roman"/>
        </w:rPr>
        <w:t>Kostof</w:t>
      </w:r>
      <w:proofErr w:type="spellEnd"/>
      <w:r w:rsidR="00BB5D5E">
        <w:rPr>
          <w:rFonts w:ascii="Times New Roman" w:hAnsi="Times New Roman" w:cs="Times New Roman"/>
        </w:rPr>
        <w:t>, 1991</w:t>
      </w:r>
      <w:r w:rsidR="00FE4983">
        <w:rPr>
          <w:rFonts w:ascii="Times New Roman" w:hAnsi="Times New Roman" w:cs="Times New Roman"/>
        </w:rPr>
        <w:t>)</w:t>
      </w:r>
      <w:r w:rsidR="00BE75E1">
        <w:rPr>
          <w:rFonts w:ascii="Times New Roman" w:hAnsi="Times New Roman" w:cs="Times New Roman"/>
        </w:rPr>
        <w:t xml:space="preserve">. </w:t>
      </w:r>
      <w:r>
        <w:rPr>
          <w:rFonts w:ascii="Times New Roman" w:hAnsi="Times New Roman" w:cs="Times New Roman"/>
        </w:rPr>
        <w:t>Accessibility is seen as a necessary entity to catalyze</w:t>
      </w:r>
      <w:r w:rsidR="006170E4">
        <w:rPr>
          <w:rFonts w:ascii="Times New Roman" w:hAnsi="Times New Roman" w:cs="Times New Roman"/>
        </w:rPr>
        <w:t xml:space="preserve"> the use of suburban development</w:t>
      </w:r>
      <w:r>
        <w:rPr>
          <w:rFonts w:ascii="Times New Roman" w:hAnsi="Times New Roman" w:cs="Times New Roman"/>
        </w:rPr>
        <w:t xml:space="preserve">, and </w:t>
      </w:r>
      <w:r w:rsidR="006170E4">
        <w:rPr>
          <w:rFonts w:ascii="Times New Roman" w:hAnsi="Times New Roman" w:cs="Times New Roman"/>
        </w:rPr>
        <w:t>has cumulative effects that allow for effects to occur</w:t>
      </w:r>
      <w:r w:rsidR="00BE75E1">
        <w:rPr>
          <w:rFonts w:ascii="Times New Roman" w:hAnsi="Times New Roman" w:cs="Times New Roman"/>
        </w:rPr>
        <w:t>.</w:t>
      </w:r>
    </w:p>
    <w:p w14:paraId="3BB1242C" w14:textId="19853726" w:rsidR="00173881" w:rsidRDefault="00C701A3" w:rsidP="00150A72">
      <w:pPr>
        <w:spacing w:line="480" w:lineRule="auto"/>
        <w:ind w:firstLine="720"/>
        <w:jc w:val="both"/>
        <w:rPr>
          <w:rFonts w:ascii="Times New Roman" w:hAnsi="Times New Roman" w:cs="Times New Roman"/>
        </w:rPr>
      </w:pPr>
      <w:r>
        <w:rPr>
          <w:rFonts w:ascii="Times New Roman" w:hAnsi="Times New Roman" w:cs="Times New Roman"/>
        </w:rPr>
        <w:t xml:space="preserve">The neighborhoods of </w:t>
      </w:r>
      <w:proofErr w:type="spellStart"/>
      <w:r>
        <w:rPr>
          <w:rFonts w:ascii="Times New Roman" w:hAnsi="Times New Roman" w:cs="Times New Roman"/>
        </w:rPr>
        <w:t>Werkbundsiedlung</w:t>
      </w:r>
      <w:proofErr w:type="spellEnd"/>
      <w:r>
        <w:rPr>
          <w:rFonts w:ascii="Times New Roman" w:hAnsi="Times New Roman" w:cs="Times New Roman"/>
        </w:rPr>
        <w:t xml:space="preserve">, </w:t>
      </w:r>
      <w:proofErr w:type="spellStart"/>
      <w:r>
        <w:rPr>
          <w:rFonts w:ascii="Times New Roman" w:hAnsi="Times New Roman" w:cs="Times New Roman"/>
        </w:rPr>
        <w:t>Geuzenveld-Slotermeer</w:t>
      </w:r>
      <w:proofErr w:type="spellEnd"/>
      <w:r>
        <w:rPr>
          <w:rFonts w:ascii="Times New Roman" w:hAnsi="Times New Roman" w:cs="Times New Roman"/>
        </w:rPr>
        <w:t xml:space="preserve">, </w:t>
      </w:r>
      <w:proofErr w:type="spellStart"/>
      <w:r>
        <w:rPr>
          <w:rFonts w:ascii="Times New Roman" w:hAnsi="Times New Roman" w:cs="Times New Roman"/>
        </w:rPr>
        <w:t>Flötzerste</w:t>
      </w:r>
      <w:r w:rsidR="00B433BC">
        <w:rPr>
          <w:rFonts w:ascii="Times New Roman" w:hAnsi="Times New Roman" w:cs="Times New Roman"/>
        </w:rPr>
        <w:t>ig</w:t>
      </w:r>
      <w:proofErr w:type="spellEnd"/>
      <w:r w:rsidR="00B433BC">
        <w:rPr>
          <w:rFonts w:ascii="Times New Roman" w:hAnsi="Times New Roman" w:cs="Times New Roman"/>
        </w:rPr>
        <w:t xml:space="preserve">, </w:t>
      </w:r>
      <w:proofErr w:type="spellStart"/>
      <w:r w:rsidR="00B433BC">
        <w:rPr>
          <w:rFonts w:ascii="Times New Roman" w:hAnsi="Times New Roman" w:cs="Times New Roman"/>
        </w:rPr>
        <w:t>Betondorp</w:t>
      </w:r>
      <w:proofErr w:type="spellEnd"/>
      <w:r w:rsidR="00B433BC">
        <w:rPr>
          <w:rFonts w:ascii="Times New Roman" w:hAnsi="Times New Roman" w:cs="Times New Roman"/>
        </w:rPr>
        <w:t>, and HBM Housing</w:t>
      </w:r>
      <w:r>
        <w:rPr>
          <w:rFonts w:ascii="Times New Roman" w:hAnsi="Times New Roman" w:cs="Times New Roman"/>
        </w:rPr>
        <w:t xml:space="preserve"> did not </w:t>
      </w:r>
      <w:r w:rsidR="006170E4">
        <w:rPr>
          <w:rFonts w:ascii="Times New Roman" w:hAnsi="Times New Roman" w:cs="Times New Roman"/>
        </w:rPr>
        <w:t>provide add</w:t>
      </w:r>
      <w:r w:rsidR="00B433BC">
        <w:rPr>
          <w:rFonts w:ascii="Times New Roman" w:hAnsi="Times New Roman" w:cs="Times New Roman"/>
        </w:rPr>
        <w:t>itional modes of transportation</w:t>
      </w:r>
      <w:r w:rsidR="006170E4">
        <w:rPr>
          <w:rFonts w:ascii="Times New Roman" w:hAnsi="Times New Roman" w:cs="Times New Roman"/>
        </w:rPr>
        <w:t xml:space="preserve"> or make extensive attempts to attach to the transportation of the city</w:t>
      </w:r>
      <w:r w:rsidR="00DB14BD">
        <w:rPr>
          <w:rFonts w:ascii="Times New Roman" w:hAnsi="Times New Roman" w:cs="Times New Roman"/>
        </w:rPr>
        <w:t>. T</w:t>
      </w:r>
      <w:r>
        <w:rPr>
          <w:rFonts w:ascii="Times New Roman" w:hAnsi="Times New Roman" w:cs="Times New Roman"/>
        </w:rPr>
        <w:t xml:space="preserve">he neighborhoods </w:t>
      </w:r>
      <w:r w:rsidR="00B433BC">
        <w:rPr>
          <w:rFonts w:ascii="Times New Roman" w:hAnsi="Times New Roman" w:cs="Times New Roman"/>
        </w:rPr>
        <w:t>themselves are at a small scale</w:t>
      </w:r>
      <w:r>
        <w:rPr>
          <w:rFonts w:ascii="Times New Roman" w:hAnsi="Times New Roman" w:cs="Times New Roman"/>
        </w:rPr>
        <w:t xml:space="preserve"> and do have a high le</w:t>
      </w:r>
      <w:r w:rsidR="00DB14BD">
        <w:rPr>
          <w:rFonts w:ascii="Times New Roman" w:hAnsi="Times New Roman" w:cs="Times New Roman"/>
        </w:rPr>
        <w:t>vel of walkability within them, b</w:t>
      </w:r>
      <w:r w:rsidR="006170E4">
        <w:rPr>
          <w:rFonts w:ascii="Times New Roman" w:hAnsi="Times New Roman" w:cs="Times New Roman"/>
        </w:rPr>
        <w:t>ut t</w:t>
      </w:r>
      <w:r>
        <w:rPr>
          <w:rFonts w:ascii="Times New Roman" w:hAnsi="Times New Roman" w:cs="Times New Roman"/>
        </w:rPr>
        <w:t>his</w:t>
      </w:r>
      <w:r w:rsidR="006170E4">
        <w:rPr>
          <w:rFonts w:ascii="Times New Roman" w:hAnsi="Times New Roman" w:cs="Times New Roman"/>
        </w:rPr>
        <w:t xml:space="preserve"> accessibility does depreciate</w:t>
      </w:r>
      <w:r>
        <w:rPr>
          <w:rFonts w:ascii="Times New Roman" w:hAnsi="Times New Roman" w:cs="Times New Roman"/>
        </w:rPr>
        <w:t xml:space="preserve"> as an inhabitant leaves the neighborhood. It is important to note that </w:t>
      </w:r>
      <w:proofErr w:type="spellStart"/>
      <w:r>
        <w:rPr>
          <w:rFonts w:ascii="Times New Roman" w:hAnsi="Times New Roman" w:cs="Times New Roman"/>
        </w:rPr>
        <w:t>Betondorp</w:t>
      </w:r>
      <w:proofErr w:type="spellEnd"/>
      <w:r>
        <w:rPr>
          <w:rFonts w:ascii="Times New Roman" w:hAnsi="Times New Roman" w:cs="Times New Roman"/>
        </w:rPr>
        <w:t xml:space="preserve"> and </w:t>
      </w:r>
      <w:proofErr w:type="spellStart"/>
      <w:r>
        <w:rPr>
          <w:rFonts w:ascii="Times New Roman" w:hAnsi="Times New Roman" w:cs="Times New Roman"/>
        </w:rPr>
        <w:t>Geuzenveld-Slotermeer</w:t>
      </w:r>
      <w:proofErr w:type="spellEnd"/>
      <w:r>
        <w:rPr>
          <w:rFonts w:ascii="Times New Roman" w:hAnsi="Times New Roman" w:cs="Times New Roman"/>
        </w:rPr>
        <w:t xml:space="preserve"> are located in a city that has </w:t>
      </w:r>
      <w:r w:rsidR="00B433BC">
        <w:rPr>
          <w:rFonts w:ascii="Times New Roman" w:hAnsi="Times New Roman" w:cs="Times New Roman"/>
        </w:rPr>
        <w:t>an extensive cycling system, with a</w:t>
      </w:r>
      <w:r>
        <w:rPr>
          <w:rFonts w:ascii="Times New Roman" w:hAnsi="Times New Roman" w:cs="Times New Roman"/>
        </w:rPr>
        <w:t xml:space="preserve"> cycling culture already in place, making these areas already more accessible even though it was not a part of the suburban design. </w:t>
      </w:r>
      <w:r w:rsidR="00DB14BD">
        <w:rPr>
          <w:rFonts w:ascii="Times New Roman" w:hAnsi="Times New Roman" w:cs="Times New Roman"/>
        </w:rPr>
        <w:t xml:space="preserve">Additionally, the urban layout varies between these projects and it does influence the orientation aspect of accessibility. The Viennese neighborhoods of </w:t>
      </w:r>
      <w:proofErr w:type="spellStart"/>
      <w:r w:rsidR="00DB14BD">
        <w:rPr>
          <w:rFonts w:ascii="Times New Roman" w:hAnsi="Times New Roman" w:cs="Times New Roman"/>
        </w:rPr>
        <w:t>Wer</w:t>
      </w:r>
      <w:r w:rsidR="0002711A">
        <w:rPr>
          <w:rFonts w:ascii="Times New Roman" w:hAnsi="Times New Roman" w:cs="Times New Roman"/>
        </w:rPr>
        <w:t>kbundsiedlung</w:t>
      </w:r>
      <w:proofErr w:type="spellEnd"/>
      <w:r w:rsidR="0002711A">
        <w:rPr>
          <w:rFonts w:ascii="Times New Roman" w:hAnsi="Times New Roman" w:cs="Times New Roman"/>
        </w:rPr>
        <w:t xml:space="preserve">, and </w:t>
      </w:r>
      <w:proofErr w:type="spellStart"/>
      <w:r w:rsidR="0002711A">
        <w:rPr>
          <w:rFonts w:ascii="Times New Roman" w:hAnsi="Times New Roman" w:cs="Times New Roman"/>
        </w:rPr>
        <w:t>Flötzersteig</w:t>
      </w:r>
      <w:proofErr w:type="spellEnd"/>
      <w:r w:rsidR="00DB14BD">
        <w:rPr>
          <w:rFonts w:ascii="Times New Roman" w:hAnsi="Times New Roman" w:cs="Times New Roman"/>
        </w:rPr>
        <w:t xml:space="preserve"> maintain a winding layout with streets merging and bisecting</w:t>
      </w:r>
      <w:r w:rsidR="0036468C">
        <w:rPr>
          <w:rFonts w:ascii="Times New Roman" w:hAnsi="Times New Roman" w:cs="Times New Roman"/>
        </w:rPr>
        <w:t xml:space="preserve"> without any higher order, </w:t>
      </w:r>
      <w:r w:rsidR="00DB14BD">
        <w:rPr>
          <w:rFonts w:ascii="Times New Roman" w:hAnsi="Times New Roman" w:cs="Times New Roman"/>
        </w:rPr>
        <w:t>creating interesting, but confusing streetscapes</w:t>
      </w:r>
      <w:r w:rsidR="00FE4983">
        <w:rPr>
          <w:rFonts w:ascii="Times New Roman" w:hAnsi="Times New Roman" w:cs="Times New Roman"/>
        </w:rPr>
        <w:t xml:space="preserve"> (</w:t>
      </w:r>
      <w:r w:rsidR="00BB5D5E">
        <w:rPr>
          <w:rFonts w:ascii="Times New Roman" w:hAnsi="Times New Roman" w:cs="Times New Roman"/>
        </w:rPr>
        <w:t>Stern, 2013</w:t>
      </w:r>
      <w:r w:rsidR="00FE4983">
        <w:rPr>
          <w:rFonts w:ascii="Times New Roman" w:hAnsi="Times New Roman" w:cs="Times New Roman"/>
        </w:rPr>
        <w:t>)</w:t>
      </w:r>
      <w:r w:rsidR="00DB14BD">
        <w:rPr>
          <w:rFonts w:ascii="Times New Roman" w:hAnsi="Times New Roman" w:cs="Times New Roman"/>
        </w:rPr>
        <w:t xml:space="preserve">. In contrast, the Dutch neighborhoods of </w:t>
      </w:r>
      <w:proofErr w:type="spellStart"/>
      <w:r w:rsidR="0036468C">
        <w:rPr>
          <w:rFonts w:ascii="Times New Roman" w:hAnsi="Times New Roman" w:cs="Times New Roman"/>
        </w:rPr>
        <w:t>Geuze</w:t>
      </w:r>
      <w:r w:rsidR="0002711A">
        <w:rPr>
          <w:rFonts w:ascii="Times New Roman" w:hAnsi="Times New Roman" w:cs="Times New Roman"/>
        </w:rPr>
        <w:t>nveld-Slotermeer</w:t>
      </w:r>
      <w:proofErr w:type="spellEnd"/>
      <w:r w:rsidR="00B433BC">
        <w:rPr>
          <w:rFonts w:ascii="Times New Roman" w:hAnsi="Times New Roman" w:cs="Times New Roman"/>
        </w:rPr>
        <w:t xml:space="preserve"> and </w:t>
      </w:r>
      <w:proofErr w:type="spellStart"/>
      <w:r w:rsidR="00B433BC">
        <w:rPr>
          <w:rFonts w:ascii="Times New Roman" w:hAnsi="Times New Roman" w:cs="Times New Roman"/>
        </w:rPr>
        <w:t>Betondorp</w:t>
      </w:r>
      <w:proofErr w:type="spellEnd"/>
      <w:r w:rsidR="0036468C">
        <w:rPr>
          <w:rFonts w:ascii="Times New Roman" w:hAnsi="Times New Roman" w:cs="Times New Roman"/>
        </w:rPr>
        <w:t xml:space="preserve"> have a larger organization to the neighborhood</w:t>
      </w:r>
      <w:r w:rsidR="00B433BC">
        <w:rPr>
          <w:rFonts w:ascii="Times New Roman" w:hAnsi="Times New Roman" w:cs="Times New Roman"/>
        </w:rPr>
        <w:t xml:space="preserve">, </w:t>
      </w:r>
      <w:proofErr w:type="spellStart"/>
      <w:r w:rsidR="00B433BC">
        <w:rPr>
          <w:rFonts w:ascii="Times New Roman" w:hAnsi="Times New Roman" w:cs="Times New Roman"/>
        </w:rPr>
        <w:t>Geuzenveld-Slotermeer</w:t>
      </w:r>
      <w:proofErr w:type="spellEnd"/>
      <w:r w:rsidR="00B433BC">
        <w:rPr>
          <w:rFonts w:ascii="Times New Roman" w:hAnsi="Times New Roman" w:cs="Times New Roman"/>
        </w:rPr>
        <w:t xml:space="preserve"> with</w:t>
      </w:r>
      <w:r w:rsidR="0036468C">
        <w:rPr>
          <w:rFonts w:ascii="Times New Roman" w:hAnsi="Times New Roman" w:cs="Times New Roman"/>
        </w:rPr>
        <w:t xml:space="preserve"> central green spaces, and </w:t>
      </w:r>
      <w:r w:rsidR="00150A72" w:rsidRPr="00173881">
        <w:rPr>
          <w:rFonts w:ascii="Times New Roman" w:hAnsi="Times New Roman" w:cs="Times New Roman"/>
          <w:b/>
          <w:noProof/>
        </w:rPr>
        <w:drawing>
          <wp:anchor distT="0" distB="0" distL="114300" distR="114300" simplePos="0" relativeHeight="251658240" behindDoc="0" locked="0" layoutInCell="1" allowOverlap="1" wp14:anchorId="55A8E174" wp14:editId="010C6736">
            <wp:simplePos x="0" y="0"/>
            <wp:positionH relativeFrom="column">
              <wp:posOffset>0</wp:posOffset>
            </wp:positionH>
            <wp:positionV relativeFrom="paragraph">
              <wp:posOffset>0</wp:posOffset>
            </wp:positionV>
            <wp:extent cx="2057400" cy="27432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DJUSTEDNONRAW_thumb_1eff.jpg"/>
                    <pic:cNvPicPr/>
                  </pic:nvPicPr>
                  <pic:blipFill>
                    <a:blip r:embed="rId17">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page">
              <wp14:pctWidth>0</wp14:pctWidth>
            </wp14:sizeRelH>
            <wp14:sizeRelV relativeFrom="page">
              <wp14:pctHeight>0</wp14:pctHeight>
            </wp14:sizeRelV>
          </wp:anchor>
        </w:drawing>
      </w:r>
      <w:proofErr w:type="spellStart"/>
      <w:r w:rsidR="00B433BC">
        <w:rPr>
          <w:rFonts w:ascii="Times New Roman" w:hAnsi="Times New Roman" w:cs="Times New Roman"/>
        </w:rPr>
        <w:t>Betondorp</w:t>
      </w:r>
      <w:proofErr w:type="spellEnd"/>
      <w:r w:rsidR="00B433BC">
        <w:rPr>
          <w:rFonts w:ascii="Times New Roman" w:hAnsi="Times New Roman" w:cs="Times New Roman"/>
        </w:rPr>
        <w:t xml:space="preserve"> with</w:t>
      </w:r>
      <w:r w:rsidR="0036468C">
        <w:rPr>
          <w:rFonts w:ascii="Times New Roman" w:hAnsi="Times New Roman" w:cs="Times New Roman"/>
        </w:rPr>
        <w:t xml:space="preserve"> diagonal streets leading to its central public space, directing some sort of orientation</w:t>
      </w:r>
      <w:r w:rsidR="00FE4983">
        <w:rPr>
          <w:rFonts w:ascii="Times New Roman" w:hAnsi="Times New Roman" w:cs="Times New Roman"/>
        </w:rPr>
        <w:t xml:space="preserve"> (</w:t>
      </w:r>
      <w:r w:rsidR="00BB5D5E">
        <w:rPr>
          <w:rFonts w:ascii="Times New Roman" w:hAnsi="Times New Roman" w:cs="Times New Roman"/>
        </w:rPr>
        <w:t>Stern, 2013; Searing, 1987</w:t>
      </w:r>
      <w:r w:rsidR="00FE4983">
        <w:rPr>
          <w:rFonts w:ascii="Times New Roman" w:hAnsi="Times New Roman" w:cs="Times New Roman"/>
        </w:rPr>
        <w:t>)</w:t>
      </w:r>
      <w:r w:rsidR="0036468C">
        <w:rPr>
          <w:rFonts w:ascii="Times New Roman" w:hAnsi="Times New Roman" w:cs="Times New Roman"/>
        </w:rPr>
        <w:t xml:space="preserve">. </w:t>
      </w:r>
    </w:p>
    <w:p w14:paraId="45C83C90" w14:textId="568C451F" w:rsidR="007657E6" w:rsidRDefault="00BB5D5E" w:rsidP="00F146E4">
      <w:pPr>
        <w:spacing w:line="480" w:lineRule="auto"/>
        <w:jc w:val="both"/>
        <w:rPr>
          <w:rFonts w:ascii="Times New Roman" w:hAnsi="Times New Roman" w:cs="Times New Roman"/>
          <w:b/>
        </w:rPr>
      </w:pPr>
      <w:r>
        <w:rPr>
          <w:noProof/>
        </w:rPr>
        <mc:AlternateContent>
          <mc:Choice Requires="wps">
            <w:drawing>
              <wp:anchor distT="0" distB="0" distL="114300" distR="114300" simplePos="0" relativeHeight="251681792" behindDoc="0" locked="0" layoutInCell="1" allowOverlap="1" wp14:anchorId="08E68824" wp14:editId="71810467">
                <wp:simplePos x="0" y="0"/>
                <wp:positionH relativeFrom="column">
                  <wp:posOffset>-2171700</wp:posOffset>
                </wp:positionH>
                <wp:positionV relativeFrom="paragraph">
                  <wp:posOffset>640080</wp:posOffset>
                </wp:positionV>
                <wp:extent cx="2057400" cy="66294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2057400" cy="662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86411CF" w14:textId="253571E1" w:rsidR="00266595" w:rsidRPr="00092DB4" w:rsidRDefault="00266595" w:rsidP="00DB65C2">
                            <w:pPr>
                              <w:pStyle w:val="Caption"/>
                              <w:rPr>
                                <w:rFonts w:ascii="Times New Roman" w:hAnsi="Times New Roman" w:cs="Times New Roman"/>
                              </w:rPr>
                            </w:pPr>
                            <w:r>
                              <w:t xml:space="preserve">Figure </w:t>
                            </w:r>
                            <w:fldSimple w:instr=" SEQ Figure \* ARABIC ">
                              <w:r>
                                <w:rPr>
                                  <w:noProof/>
                                </w:rPr>
                                <w:t>8</w:t>
                              </w:r>
                            </w:fldSimple>
                            <w:r>
                              <w:rPr>
                                <w:noProof/>
                              </w:rPr>
                              <w:t xml:space="preserve"> Tours Ailluad Accessibility and Orientation: View of the public pdestrian path leading to the metro station.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2" o:spid="_x0000_s1031" type="#_x0000_t202" style="position:absolute;left:0;text-align:left;margin-left:-170.95pt;margin-top:50.4pt;width:162pt;height:52.2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" stroked="f">
                <v:textbox style="mso-fit-shape-to-text:t" inset="0,0,0,0">
                  <w:txbxContent>
                    <w:p w14:paraId="086411CF" w14:textId="253571E1" w:rsidR="00663D52" w:rsidRPr="00092DB4" w:rsidRDefault="00663D52" w:rsidP="00DB65C2">
                      <w:pPr>
                        <w:pStyle w:val="Caption"/>
                        <w:rPr>
                          <w:rFonts w:ascii="Times New Roman" w:hAnsi="Times New Roman" w:cs="Times New Roman"/>
                        </w:rPr>
                      </w:pPr>
                      <w:r>
                        <w:t xml:space="preserve">Figure </w:t>
                      </w:r>
                      <w:fldSimple w:instr=" SEQ Figure \* ARABIC ">
                        <w:r>
                          <w:rPr>
                            <w:noProof/>
                          </w:rPr>
                          <w:t>8</w:t>
                        </w:r>
                      </w:fldSimple>
                      <w:r>
                        <w:rPr>
                          <w:noProof/>
                        </w:rPr>
                        <w:t xml:space="preserve"> Tours Ailluad Accessibility and Orientation: View of the public pdestrian path leading to the metro station. </w:t>
                      </w:r>
                    </w:p>
                  </w:txbxContent>
                </v:textbox>
                <w10:wrap type="square"/>
              </v:shape>
            </w:pict>
          </mc:Fallback>
        </mc:AlternateContent>
      </w:r>
      <w:r w:rsidR="00BF4A90">
        <w:rPr>
          <w:rFonts w:ascii="Times New Roman" w:hAnsi="Times New Roman" w:cs="Times New Roman"/>
          <w:noProof/>
        </w:rPr>
        <w:drawing>
          <wp:anchor distT="0" distB="0" distL="114300" distR="114300" simplePos="0" relativeHeight="251659264" behindDoc="0" locked="0" layoutInCell="1" allowOverlap="1" wp14:anchorId="3AD15882" wp14:editId="09AD6D3C">
            <wp:simplePos x="0" y="0"/>
            <wp:positionH relativeFrom="column">
              <wp:posOffset>-2171700</wp:posOffset>
            </wp:positionH>
            <wp:positionV relativeFrom="paragraph">
              <wp:posOffset>2583180</wp:posOffset>
            </wp:positionV>
            <wp:extent cx="2057400" cy="27432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DJUSTEDNONRAW_thumb_1d2d.jpg"/>
                    <pic:cNvPicPr/>
                  </pic:nvPicPr>
                  <pic:blipFill>
                    <a:blip r:embed="rId18">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page">
              <wp14:pctWidth>0</wp14:pctWidth>
            </wp14:sizeRelH>
            <wp14:sizeRelV relativeFrom="page">
              <wp14:pctHeight>0</wp14:pctHeight>
            </wp14:sizeRelV>
          </wp:anchor>
        </w:drawing>
      </w:r>
      <w:r w:rsidR="00150A72">
        <w:rPr>
          <w:rFonts w:ascii="Times New Roman" w:hAnsi="Times New Roman" w:cs="Times New Roman"/>
        </w:rPr>
        <w:tab/>
      </w:r>
      <w:r w:rsidR="00C701A3">
        <w:rPr>
          <w:rFonts w:ascii="Times New Roman" w:hAnsi="Times New Roman" w:cs="Times New Roman"/>
        </w:rPr>
        <w:t>In contrast</w:t>
      </w:r>
      <w:r w:rsidR="00B433BC">
        <w:rPr>
          <w:rFonts w:ascii="Times New Roman" w:hAnsi="Times New Roman" w:cs="Times New Roman"/>
        </w:rPr>
        <w:t>,</w:t>
      </w:r>
      <w:r w:rsidR="00C701A3">
        <w:rPr>
          <w:rFonts w:ascii="Times New Roman" w:hAnsi="Times New Roman" w:cs="Times New Roman"/>
        </w:rPr>
        <w:t xml:space="preserve"> the Tours </w:t>
      </w:r>
      <w:proofErr w:type="spellStart"/>
      <w:r w:rsidR="00C701A3">
        <w:rPr>
          <w:rFonts w:ascii="Times New Roman" w:hAnsi="Times New Roman" w:cs="Times New Roman"/>
        </w:rPr>
        <w:t>Aillaud</w:t>
      </w:r>
      <w:proofErr w:type="spellEnd"/>
      <w:r w:rsidR="00C701A3">
        <w:rPr>
          <w:rFonts w:ascii="Times New Roman" w:hAnsi="Times New Roman" w:cs="Times New Roman"/>
        </w:rPr>
        <w:t xml:space="preserve"> does not provide successful accessibility and the scale and orientation of the neighborhood make it a difficult area to navigate by foot. </w:t>
      </w:r>
      <w:r w:rsidR="00891D00">
        <w:rPr>
          <w:rFonts w:ascii="Times New Roman" w:hAnsi="Times New Roman" w:cs="Times New Roman"/>
        </w:rPr>
        <w:t xml:space="preserve">To start, </w:t>
      </w:r>
      <w:r w:rsidR="00C701A3">
        <w:rPr>
          <w:rFonts w:ascii="Times New Roman" w:hAnsi="Times New Roman" w:cs="Times New Roman"/>
        </w:rPr>
        <w:t xml:space="preserve">the Tours </w:t>
      </w:r>
      <w:proofErr w:type="spellStart"/>
      <w:r w:rsidR="00C701A3">
        <w:rPr>
          <w:rFonts w:ascii="Times New Roman" w:hAnsi="Times New Roman" w:cs="Times New Roman"/>
        </w:rPr>
        <w:t>Aillaud</w:t>
      </w:r>
      <w:proofErr w:type="spellEnd"/>
      <w:r w:rsidR="00C701A3">
        <w:rPr>
          <w:rFonts w:ascii="Times New Roman" w:hAnsi="Times New Roman" w:cs="Times New Roman"/>
        </w:rPr>
        <w:t xml:space="preserve"> is poorly connected to one metro, and has minimal sa</w:t>
      </w:r>
      <w:r w:rsidR="006170E4">
        <w:rPr>
          <w:rFonts w:ascii="Times New Roman" w:hAnsi="Times New Roman" w:cs="Times New Roman"/>
        </w:rPr>
        <w:t>fe walking paths to get there.</w:t>
      </w:r>
      <w:r w:rsidR="00891D00">
        <w:rPr>
          <w:rFonts w:ascii="Times New Roman" w:hAnsi="Times New Roman" w:cs="Times New Roman"/>
        </w:rPr>
        <w:t xml:space="preserve"> Additionally the space surrounding the tours lacks a hierarchy, and the similarity of the buildings prevents using the buildings for orientation</w:t>
      </w:r>
      <w:r w:rsidR="00891D00" w:rsidRPr="004161B0">
        <w:rPr>
          <w:rFonts w:ascii="Times New Roman" w:hAnsi="Times New Roman" w:cs="Times New Roman"/>
        </w:rPr>
        <w:t>.</w:t>
      </w:r>
      <w:r w:rsidR="006170E4">
        <w:rPr>
          <w:rFonts w:ascii="Times New Roman" w:hAnsi="Times New Roman" w:cs="Times New Roman"/>
        </w:rPr>
        <w:t xml:space="preserve"> </w:t>
      </w:r>
      <w:r w:rsidR="00C701A3">
        <w:rPr>
          <w:rFonts w:ascii="Times New Roman" w:hAnsi="Times New Roman" w:cs="Times New Roman"/>
        </w:rPr>
        <w:t xml:space="preserve">In contrast, the development of </w:t>
      </w:r>
      <w:proofErr w:type="spellStart"/>
      <w:r w:rsidR="00C701A3">
        <w:rPr>
          <w:rFonts w:ascii="Times New Roman" w:hAnsi="Times New Roman" w:cs="Times New Roman"/>
        </w:rPr>
        <w:t>Créteil</w:t>
      </w:r>
      <w:proofErr w:type="spellEnd"/>
      <w:r w:rsidR="00C701A3">
        <w:rPr>
          <w:rFonts w:ascii="Times New Roman" w:hAnsi="Times New Roman" w:cs="Times New Roman"/>
        </w:rPr>
        <w:t xml:space="preserve"> followed the development of the metro, and it was extended every time to meet the demand</w:t>
      </w:r>
      <w:r w:rsidR="00FA3B5C">
        <w:rPr>
          <w:rFonts w:ascii="Times New Roman" w:hAnsi="Times New Roman" w:cs="Times New Roman"/>
        </w:rPr>
        <w:t xml:space="preserve"> (</w:t>
      </w:r>
      <w:proofErr w:type="spellStart"/>
      <w:r w:rsidR="00FA3B5C">
        <w:rPr>
          <w:rFonts w:ascii="Times New Roman" w:hAnsi="Times New Roman" w:cs="Times New Roman"/>
        </w:rPr>
        <w:t>Créteil</w:t>
      </w:r>
      <w:proofErr w:type="spellEnd"/>
      <w:r w:rsidR="00FA3B5C">
        <w:rPr>
          <w:rFonts w:ascii="Times New Roman" w:hAnsi="Times New Roman" w:cs="Times New Roman"/>
        </w:rPr>
        <w:t>, 2012)</w:t>
      </w:r>
      <w:r w:rsidR="00C701A3">
        <w:rPr>
          <w:rFonts w:ascii="Times New Roman" w:hAnsi="Times New Roman" w:cs="Times New Roman"/>
        </w:rPr>
        <w:t>. Additionally</w:t>
      </w:r>
      <w:r w:rsidR="00B433BC">
        <w:rPr>
          <w:rFonts w:ascii="Times New Roman" w:hAnsi="Times New Roman" w:cs="Times New Roman"/>
        </w:rPr>
        <w:t>,</w:t>
      </w:r>
      <w:r w:rsidR="00C701A3">
        <w:rPr>
          <w:rFonts w:ascii="Times New Roman" w:hAnsi="Times New Roman" w:cs="Times New Roman"/>
        </w:rPr>
        <w:t xml:space="preserve"> as the development expanded, bus and walking are available, and integrated into the space. </w:t>
      </w:r>
      <w:r w:rsidR="00891D00">
        <w:rPr>
          <w:rFonts w:ascii="Times New Roman" w:hAnsi="Times New Roman" w:cs="Times New Roman"/>
        </w:rPr>
        <w:t>This means that even though the space was developed over</w:t>
      </w:r>
      <w:r w:rsidR="00B433BC">
        <w:rPr>
          <w:rFonts w:ascii="Times New Roman" w:hAnsi="Times New Roman" w:cs="Times New Roman"/>
        </w:rPr>
        <w:t xml:space="preserve"> </w:t>
      </w:r>
      <w:r w:rsidR="00891D00">
        <w:rPr>
          <w:rFonts w:ascii="Times New Roman" w:hAnsi="Times New Roman" w:cs="Times New Roman"/>
        </w:rPr>
        <w:t xml:space="preserve">time, and there is not a clear urban scale plan, it is still easy to navigate. </w:t>
      </w:r>
    </w:p>
    <w:p w14:paraId="54D764AA" w14:textId="3AEBAD32" w:rsidR="007657E6" w:rsidRPr="00150A72" w:rsidRDefault="00150A72" w:rsidP="00F146E4">
      <w:pPr>
        <w:spacing w:line="480" w:lineRule="auto"/>
        <w:jc w:val="both"/>
        <w:rPr>
          <w:rFonts w:ascii="Times New Roman" w:hAnsi="Times New Roman" w:cs="Times New Roman"/>
          <w:b/>
        </w:rPr>
      </w:pPr>
      <w:r>
        <w:rPr>
          <w:noProof/>
        </w:rPr>
        <mc:AlternateContent>
          <mc:Choice Requires="wps">
            <w:drawing>
              <wp:anchor distT="0" distB="0" distL="114300" distR="114300" simplePos="0" relativeHeight="251683840" behindDoc="0" locked="0" layoutInCell="1" allowOverlap="1" wp14:anchorId="52028C1A" wp14:editId="7DB251E1">
                <wp:simplePos x="0" y="0"/>
                <wp:positionH relativeFrom="column">
                  <wp:posOffset>-2171700</wp:posOffset>
                </wp:positionH>
                <wp:positionV relativeFrom="paragraph">
                  <wp:posOffset>770255</wp:posOffset>
                </wp:positionV>
                <wp:extent cx="2057400" cy="528955"/>
                <wp:effectExtent l="0" t="0" r="0" b="4445"/>
                <wp:wrapSquare wrapText="bothSides"/>
                <wp:docPr id="23" name="Text Box 23"/>
                <wp:cNvGraphicFramePr/>
                <a:graphic xmlns:a="http://schemas.openxmlformats.org/drawingml/2006/main">
                  <a:graphicData uri="http://schemas.microsoft.com/office/word/2010/wordprocessingShape">
                    <wps:wsp>
                      <wps:cNvSpPr txBox="1"/>
                      <wps:spPr>
                        <a:xfrm>
                          <a:off x="0" y="0"/>
                          <a:ext cx="2057400" cy="5289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BEB4842" w14:textId="0E5E9B0F" w:rsidR="00266595" w:rsidRPr="00112CEC" w:rsidRDefault="00266595" w:rsidP="00DB65C2">
                            <w:pPr>
                              <w:pStyle w:val="Caption"/>
                              <w:rPr>
                                <w:rFonts w:ascii="Times New Roman" w:hAnsi="Times New Roman" w:cs="Times New Roman"/>
                              </w:rPr>
                            </w:pPr>
                            <w:r>
                              <w:t xml:space="preserve">Figure </w:t>
                            </w:r>
                            <w:fldSimple w:instr=" SEQ Figure \* ARABIC ">
                              <w:r>
                                <w:rPr>
                                  <w:noProof/>
                                </w:rPr>
                                <w:t>9</w:t>
                              </w:r>
                            </w:fldSimple>
                            <w:r>
                              <w:rPr>
                                <w:noProof/>
                              </w:rPr>
                              <w:t xml:space="preserve"> Alt-Erlaa Accessibility and Orientation: View from the roof of the connecting metro line.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 o:spid="_x0000_s1032" type="#_x0000_t202" style="position:absolute;left:0;text-align:left;margin-left:-170.95pt;margin-top:60.65pt;width:162pt;height:41.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" stroked="f">
                <v:textbox style="mso-fit-shape-to-text:t" inset="0,0,0,0">
                  <w:txbxContent>
                    <w:p w14:paraId="4BEB4842" w14:textId="0E5E9B0F" w:rsidR="00683884" w:rsidRPr="00112CEC" w:rsidRDefault="00683884" w:rsidP="00DB65C2">
                      <w:pPr>
                        <w:pStyle w:val="Caption"/>
                        <w:rPr>
                          <w:rFonts w:ascii="Times New Roman" w:hAnsi="Times New Roman" w:cs="Times New Roman"/>
                        </w:rPr>
                      </w:pPr>
                      <w:r>
                        <w:t xml:space="preserve">Figure </w:t>
                      </w:r>
                      <w:fldSimple w:instr=" SEQ Figure \* ARABIC ">
                        <w:r>
                          <w:rPr>
                            <w:noProof/>
                          </w:rPr>
                          <w:t>9</w:t>
                        </w:r>
                      </w:fldSimple>
                      <w:r>
                        <w:rPr>
                          <w:noProof/>
                        </w:rPr>
                        <w:t xml:space="preserve"> Alt-Erlaa Accessibility and Orientation: View from the roof of the connecting metro line. </w:t>
                      </w:r>
                    </w:p>
                  </w:txbxContent>
                </v:textbox>
                <w10:wrap type="square"/>
              </v:shape>
            </w:pict>
          </mc:Fallback>
        </mc:AlternateContent>
      </w:r>
      <w:r>
        <w:rPr>
          <w:rFonts w:ascii="Times New Roman" w:hAnsi="Times New Roman" w:cs="Times New Roman"/>
        </w:rPr>
        <w:tab/>
      </w:r>
      <w:r w:rsidR="003B386C">
        <w:rPr>
          <w:rFonts w:ascii="Times New Roman" w:hAnsi="Times New Roman" w:cs="Times New Roman"/>
        </w:rPr>
        <w:t>In comparison to a slower continuous</w:t>
      </w:r>
      <w:r w:rsidR="00C701A3">
        <w:rPr>
          <w:rFonts w:ascii="Times New Roman" w:hAnsi="Times New Roman" w:cs="Times New Roman"/>
        </w:rPr>
        <w:t xml:space="preserve"> development, Alt-</w:t>
      </w:r>
      <w:proofErr w:type="spellStart"/>
      <w:r w:rsidR="00C701A3">
        <w:rPr>
          <w:rFonts w:ascii="Times New Roman" w:hAnsi="Times New Roman" w:cs="Times New Roman"/>
        </w:rPr>
        <w:t>Erlaa</w:t>
      </w:r>
      <w:proofErr w:type="spellEnd"/>
      <w:r w:rsidR="00C701A3">
        <w:rPr>
          <w:rFonts w:ascii="Times New Roman" w:hAnsi="Times New Roman" w:cs="Times New Roman"/>
        </w:rPr>
        <w:t xml:space="preserve"> was built </w:t>
      </w:r>
      <w:r w:rsidR="003B386C">
        <w:rPr>
          <w:rFonts w:ascii="Times New Roman" w:hAnsi="Times New Roman" w:cs="Times New Roman"/>
        </w:rPr>
        <w:t xml:space="preserve">as a singular project without additional accessibility, but transportation </w:t>
      </w:r>
      <w:r w:rsidR="00C701A3">
        <w:rPr>
          <w:rFonts w:ascii="Times New Roman" w:hAnsi="Times New Roman" w:cs="Times New Roman"/>
        </w:rPr>
        <w:t xml:space="preserve">was added later to support the development. What is now the main metro </w:t>
      </w:r>
      <w:r w:rsidR="00912661">
        <w:rPr>
          <w:rFonts w:ascii="Times New Roman" w:hAnsi="Times New Roman" w:cs="Times New Roman"/>
        </w:rPr>
        <w:t>station, which is directly connected to the neighborhood,</w:t>
      </w:r>
      <w:r w:rsidR="003B386C">
        <w:rPr>
          <w:rFonts w:ascii="Times New Roman" w:hAnsi="Times New Roman" w:cs="Times New Roman"/>
        </w:rPr>
        <w:t xml:space="preserve"> used</w:t>
      </w:r>
      <w:r w:rsidR="00C701A3">
        <w:rPr>
          <w:rFonts w:ascii="Times New Roman" w:hAnsi="Times New Roman" w:cs="Times New Roman"/>
        </w:rPr>
        <w:t xml:space="preserve"> to be a </w:t>
      </w:r>
      <w:r w:rsidR="003B386C">
        <w:rPr>
          <w:rFonts w:ascii="Times New Roman" w:hAnsi="Times New Roman" w:cs="Times New Roman"/>
        </w:rPr>
        <w:t xml:space="preserve">tramline </w:t>
      </w:r>
      <w:r w:rsidR="00C701A3">
        <w:rPr>
          <w:rFonts w:ascii="Times New Roman" w:hAnsi="Times New Roman" w:cs="Times New Roman"/>
        </w:rPr>
        <w:t>that was</w:t>
      </w:r>
      <w:r w:rsidR="00CE66A2">
        <w:rPr>
          <w:rFonts w:ascii="Times New Roman" w:hAnsi="Times New Roman" w:cs="Times New Roman"/>
        </w:rPr>
        <w:t xml:space="preserve"> built </w:t>
      </w:r>
      <w:r w:rsidR="003B386C">
        <w:rPr>
          <w:rFonts w:ascii="Times New Roman" w:hAnsi="Times New Roman" w:cs="Times New Roman"/>
        </w:rPr>
        <w:t>years after Alt-</w:t>
      </w:r>
      <w:proofErr w:type="spellStart"/>
      <w:r w:rsidR="003B386C">
        <w:rPr>
          <w:rFonts w:ascii="Times New Roman" w:hAnsi="Times New Roman" w:cs="Times New Roman"/>
        </w:rPr>
        <w:t>Erlaa</w:t>
      </w:r>
      <w:proofErr w:type="spellEnd"/>
      <w:r w:rsidR="00CE66A2">
        <w:rPr>
          <w:rFonts w:ascii="Times New Roman" w:hAnsi="Times New Roman" w:cs="Times New Roman"/>
        </w:rPr>
        <w:t>, and is a big part of its success as a development today</w:t>
      </w:r>
      <w:r w:rsidR="00FE4983">
        <w:rPr>
          <w:rFonts w:ascii="Times New Roman" w:hAnsi="Times New Roman" w:cs="Times New Roman"/>
        </w:rPr>
        <w:t xml:space="preserve"> (</w:t>
      </w:r>
      <w:proofErr w:type="spellStart"/>
      <w:r w:rsidR="00FA3B5C">
        <w:rPr>
          <w:rFonts w:ascii="Times New Roman" w:hAnsi="Times New Roman" w:cs="Times New Roman"/>
        </w:rPr>
        <w:t>Andel</w:t>
      </w:r>
      <w:proofErr w:type="spellEnd"/>
      <w:r w:rsidR="00FA3B5C">
        <w:rPr>
          <w:rFonts w:ascii="Times New Roman" w:hAnsi="Times New Roman" w:cs="Times New Roman"/>
        </w:rPr>
        <w:t>, 2016</w:t>
      </w:r>
      <w:r w:rsidR="00FE4983">
        <w:rPr>
          <w:rFonts w:ascii="Times New Roman" w:hAnsi="Times New Roman" w:cs="Times New Roman"/>
        </w:rPr>
        <w:t>)</w:t>
      </w:r>
      <w:r w:rsidR="00CE66A2">
        <w:rPr>
          <w:rFonts w:ascii="Times New Roman" w:hAnsi="Times New Roman" w:cs="Times New Roman"/>
        </w:rPr>
        <w:t xml:space="preserve">. </w:t>
      </w:r>
      <w:r w:rsidR="00912661">
        <w:rPr>
          <w:rFonts w:ascii="Times New Roman" w:hAnsi="Times New Roman" w:cs="Times New Roman"/>
        </w:rPr>
        <w:t xml:space="preserve">Additionally the orientation </w:t>
      </w:r>
      <w:r w:rsidR="00BF4A90">
        <w:rPr>
          <w:rFonts w:ascii="Times New Roman" w:hAnsi="Times New Roman" w:cs="Times New Roman"/>
          <w:noProof/>
        </w:rPr>
        <w:drawing>
          <wp:anchor distT="0" distB="0" distL="114300" distR="114300" simplePos="0" relativeHeight="251669504" behindDoc="0" locked="0" layoutInCell="1" allowOverlap="1" wp14:anchorId="46804E07" wp14:editId="4D4AC8B6">
            <wp:simplePos x="0" y="0"/>
            <wp:positionH relativeFrom="column">
              <wp:posOffset>0</wp:posOffset>
            </wp:positionH>
            <wp:positionV relativeFrom="paragraph">
              <wp:posOffset>0</wp:posOffset>
            </wp:positionV>
            <wp:extent cx="2057400" cy="27432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69.jpg"/>
                    <pic:cNvPicPr/>
                  </pic:nvPicPr>
                  <pic:blipFill>
                    <a:blip r:embed="rId19">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page">
              <wp14:pctWidth>0</wp14:pctWidth>
            </wp14:sizeRelH>
            <wp14:sizeRelV relativeFrom="page">
              <wp14:pctHeight>0</wp14:pctHeight>
            </wp14:sizeRelV>
          </wp:anchor>
        </w:drawing>
      </w:r>
      <w:r w:rsidR="00912661">
        <w:rPr>
          <w:rFonts w:ascii="Times New Roman" w:hAnsi="Times New Roman" w:cs="Times New Roman"/>
        </w:rPr>
        <w:t xml:space="preserve">of Alt-Erlaa is easy to navigate, as the buildings are organized into blocks. In </w:t>
      </w:r>
      <w:proofErr w:type="spellStart"/>
      <w:r w:rsidR="00C701A3">
        <w:rPr>
          <w:rFonts w:ascii="Times New Roman" w:hAnsi="Times New Roman" w:cs="Times New Roman"/>
        </w:rPr>
        <w:t>IJburg</w:t>
      </w:r>
      <w:proofErr w:type="spellEnd"/>
      <w:r w:rsidR="00912661">
        <w:rPr>
          <w:rFonts w:ascii="Times New Roman" w:hAnsi="Times New Roman" w:cs="Times New Roman"/>
        </w:rPr>
        <w:t>, in contrast,</w:t>
      </w:r>
      <w:r w:rsidR="00C701A3">
        <w:rPr>
          <w:rFonts w:ascii="Times New Roman" w:hAnsi="Times New Roman" w:cs="Times New Roman"/>
        </w:rPr>
        <w:t xml:space="preserve"> </w:t>
      </w:r>
      <w:r w:rsidR="00FA3B5C">
        <w:rPr>
          <w:rFonts w:ascii="Times New Roman" w:hAnsi="Times New Roman" w:cs="Times New Roman"/>
        </w:rPr>
        <w:t>the tram was built first</w:t>
      </w:r>
      <w:r w:rsidR="00912661">
        <w:rPr>
          <w:rFonts w:ascii="Times New Roman" w:hAnsi="Times New Roman" w:cs="Times New Roman"/>
        </w:rPr>
        <w:t xml:space="preserve"> with the intention to</w:t>
      </w:r>
      <w:r w:rsidR="00C701A3">
        <w:rPr>
          <w:rFonts w:ascii="Times New Roman" w:hAnsi="Times New Roman" w:cs="Times New Roman"/>
        </w:rPr>
        <w:t xml:space="preserve"> one day become a </w:t>
      </w:r>
      <w:r w:rsidR="00DF0990">
        <w:rPr>
          <w:rFonts w:ascii="Times New Roman" w:hAnsi="Times New Roman" w:cs="Times New Roman"/>
        </w:rPr>
        <w:t>metro-line</w:t>
      </w:r>
      <w:r w:rsidR="00FE4983">
        <w:rPr>
          <w:rFonts w:ascii="Times New Roman" w:hAnsi="Times New Roman" w:cs="Times New Roman"/>
        </w:rPr>
        <w:t xml:space="preserve"> (</w:t>
      </w:r>
      <w:proofErr w:type="spellStart"/>
      <w:r w:rsidR="00FA3B5C">
        <w:rPr>
          <w:rFonts w:ascii="Times New Roman" w:hAnsi="Times New Roman" w:cs="Times New Roman"/>
        </w:rPr>
        <w:t>Palmboom</w:t>
      </w:r>
      <w:proofErr w:type="spellEnd"/>
      <w:r w:rsidR="00FA3B5C">
        <w:rPr>
          <w:rFonts w:ascii="Times New Roman" w:hAnsi="Times New Roman" w:cs="Times New Roman"/>
        </w:rPr>
        <w:t>, 2015</w:t>
      </w:r>
      <w:r w:rsidR="00FE4983">
        <w:rPr>
          <w:rFonts w:ascii="Times New Roman" w:hAnsi="Times New Roman" w:cs="Times New Roman"/>
        </w:rPr>
        <w:t>)</w:t>
      </w:r>
      <w:r w:rsidR="00C701A3">
        <w:rPr>
          <w:rFonts w:ascii="Times New Roman" w:hAnsi="Times New Roman" w:cs="Times New Roman"/>
        </w:rPr>
        <w:t xml:space="preserve">. </w:t>
      </w:r>
      <w:r w:rsidR="00DF0990">
        <w:rPr>
          <w:rFonts w:ascii="Times New Roman" w:hAnsi="Times New Roman" w:cs="Times New Roman"/>
        </w:rPr>
        <w:t>The tram is central to the main axis of the urban grid, and as a result it is not only easily accessible, but it acts as an indicator for orientation. Additionally</w:t>
      </w:r>
      <w:r w:rsidR="00B433BC">
        <w:rPr>
          <w:rFonts w:ascii="Times New Roman" w:hAnsi="Times New Roman" w:cs="Times New Roman"/>
        </w:rPr>
        <w:t>,</w:t>
      </w:r>
      <w:r w:rsidR="00DF0990">
        <w:rPr>
          <w:rFonts w:ascii="Times New Roman" w:hAnsi="Times New Roman" w:cs="Times New Roman"/>
        </w:rPr>
        <w:t xml:space="preserve"> bicycle paths and </w:t>
      </w:r>
      <w:r w:rsidR="00FE4983">
        <w:rPr>
          <w:rFonts w:ascii="Times New Roman" w:hAnsi="Times New Roman" w:cs="Times New Roman"/>
        </w:rPr>
        <w:t>sidewalks</w:t>
      </w:r>
      <w:r w:rsidR="00DF0990">
        <w:rPr>
          <w:rFonts w:ascii="Times New Roman" w:hAnsi="Times New Roman" w:cs="Times New Roman"/>
        </w:rPr>
        <w:t xml:space="preserve"> are provided on all main streets maintaining ease of </w:t>
      </w:r>
      <w:r w:rsidR="00BF4A90">
        <w:rPr>
          <w:noProof/>
        </w:rPr>
        <mc:AlternateContent>
          <mc:Choice Requires="wps">
            <w:drawing>
              <wp:anchor distT="0" distB="0" distL="114300" distR="114300" simplePos="0" relativeHeight="251685888" behindDoc="0" locked="0" layoutInCell="1" allowOverlap="1" wp14:anchorId="7487DBA1" wp14:editId="66E07753">
                <wp:simplePos x="0" y="0"/>
                <wp:positionH relativeFrom="column">
                  <wp:posOffset>0</wp:posOffset>
                </wp:positionH>
                <wp:positionV relativeFrom="paragraph">
                  <wp:posOffset>2743200</wp:posOffset>
                </wp:positionV>
                <wp:extent cx="2057400" cy="65532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057400" cy="6553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B707FCC" w14:textId="7EF14C2B" w:rsidR="00266595" w:rsidRPr="002E0BBD" w:rsidRDefault="00266595" w:rsidP="00DB65C2">
                            <w:pPr>
                              <w:pStyle w:val="Caption"/>
                              <w:rPr>
                                <w:rFonts w:ascii="Times New Roman" w:hAnsi="Times New Roman" w:cs="Times New Roman"/>
                                <w:noProof/>
                              </w:rPr>
                            </w:pPr>
                            <w:r>
                              <w:t xml:space="preserve">Figure </w:t>
                            </w:r>
                            <w:fldSimple w:instr=" SEQ Figure \* ARABIC ">
                              <w:r>
                                <w:rPr>
                                  <w:noProof/>
                                </w:rPr>
                                <w:t>10</w:t>
                              </w:r>
                            </w:fldSimple>
                            <w:r>
                              <w:rPr>
                                <w:rFonts w:ascii="Times New Roman" w:hAnsi="Times New Roman" w:cs="Times New Roman"/>
                                <w:noProof/>
                              </w:rPr>
                              <w:t xml:space="preserve"> IJburg Accessiblity and Orientation: View of the main street which provides access to the tram and visual orientation.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 o:spid="_x0000_s1033" type="#_x0000_t202" style="position:absolute;left:0;text-align:left;margin-left:0;margin-top:3in;width:162pt;height:51.6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" stroked="f">
                <v:textbox style="mso-fit-shape-to-text:t" inset="0,0,0,0">
                  <w:txbxContent>
                    <w:p w14:paraId="6B707FCC" w14:textId="7EF14C2B" w:rsidR="00683884" w:rsidRPr="002E0BBD" w:rsidRDefault="00683884" w:rsidP="00DB65C2">
                      <w:pPr>
                        <w:pStyle w:val="Caption"/>
                        <w:rPr>
                          <w:rFonts w:ascii="Times New Roman" w:hAnsi="Times New Roman" w:cs="Times New Roman"/>
                          <w:noProof/>
                        </w:rPr>
                      </w:pPr>
                      <w:r>
                        <w:t xml:space="preserve">Figure </w:t>
                      </w:r>
                      <w:fldSimple w:instr=" SEQ Figure \* ARABIC ">
                        <w:r>
                          <w:rPr>
                            <w:noProof/>
                          </w:rPr>
                          <w:t>10</w:t>
                        </w:r>
                      </w:fldSimple>
                      <w:r>
                        <w:rPr>
                          <w:rFonts w:ascii="Times New Roman" w:hAnsi="Times New Roman" w:cs="Times New Roman"/>
                          <w:noProof/>
                        </w:rPr>
                        <w:t xml:space="preserve"> IJburg Accessiblity and Orientation: View of the main street which provides access to the tram and visual orientation. </w:t>
                      </w:r>
                    </w:p>
                  </w:txbxContent>
                </v:textbox>
                <w10:wrap type="square"/>
              </v:shape>
            </w:pict>
          </mc:Fallback>
        </mc:AlternateContent>
      </w:r>
      <w:r w:rsidR="00DF0990">
        <w:rPr>
          <w:rFonts w:ascii="Times New Roman" w:hAnsi="Times New Roman" w:cs="Times New Roman"/>
        </w:rPr>
        <w:t xml:space="preserve">transportation. Lastly, the urban grid development </w:t>
      </w:r>
      <w:r w:rsidR="009F1CD3">
        <w:rPr>
          <w:rFonts w:ascii="Times New Roman" w:hAnsi="Times New Roman" w:cs="Times New Roman"/>
        </w:rPr>
        <w:t>o</w:t>
      </w:r>
      <w:r w:rsidR="007B10BE">
        <w:rPr>
          <w:rFonts w:ascii="Times New Roman" w:hAnsi="Times New Roman" w:cs="Times New Roman"/>
        </w:rPr>
        <w:t xml:space="preserve">f </w:t>
      </w:r>
      <w:proofErr w:type="spellStart"/>
      <w:r w:rsidR="007B10BE">
        <w:rPr>
          <w:rFonts w:ascii="Times New Roman" w:hAnsi="Times New Roman" w:cs="Times New Roman"/>
        </w:rPr>
        <w:t>IJburg</w:t>
      </w:r>
      <w:proofErr w:type="spellEnd"/>
      <w:r w:rsidR="007B10BE">
        <w:rPr>
          <w:rFonts w:ascii="Times New Roman" w:hAnsi="Times New Roman" w:cs="Times New Roman"/>
        </w:rPr>
        <w:t xml:space="preserve"> had some additional guidelines that allowed for another level of orientation, and to break up the monotony of a grid structure. Developers and architects were allowed to design of the interior the urban blocks with more freedom</w:t>
      </w:r>
      <w:r w:rsidR="00683884">
        <w:rPr>
          <w:rFonts w:ascii="Times New Roman" w:hAnsi="Times New Roman" w:cs="Times New Roman"/>
        </w:rPr>
        <w:t xml:space="preserve"> (</w:t>
      </w:r>
      <w:proofErr w:type="spellStart"/>
      <w:r w:rsidR="00FA3B5C">
        <w:rPr>
          <w:rFonts w:ascii="Times New Roman" w:hAnsi="Times New Roman" w:cs="Times New Roman"/>
        </w:rPr>
        <w:t>Palmboom</w:t>
      </w:r>
      <w:proofErr w:type="spellEnd"/>
      <w:r w:rsidR="00FA3B5C">
        <w:rPr>
          <w:rFonts w:ascii="Times New Roman" w:hAnsi="Times New Roman" w:cs="Times New Roman"/>
        </w:rPr>
        <w:t>, 2015</w:t>
      </w:r>
      <w:r w:rsidR="00683884">
        <w:rPr>
          <w:rFonts w:ascii="Times New Roman" w:hAnsi="Times New Roman" w:cs="Times New Roman"/>
        </w:rPr>
        <w:t>)</w:t>
      </w:r>
      <w:r w:rsidR="007B10BE">
        <w:rPr>
          <w:rFonts w:ascii="Times New Roman" w:hAnsi="Times New Roman" w:cs="Times New Roman"/>
        </w:rPr>
        <w:t xml:space="preserve">. As a result, each block is unique from the rest even though there is a grid hierarchy and as a result the </w:t>
      </w:r>
      <w:r w:rsidR="00CC6E5F">
        <w:rPr>
          <w:rFonts w:ascii="Times New Roman" w:hAnsi="Times New Roman" w:cs="Times New Roman"/>
        </w:rPr>
        <w:t xml:space="preserve">orientation of the suburb is maintained. </w:t>
      </w:r>
    </w:p>
    <w:p w14:paraId="1B39A445" w14:textId="4029B3E7" w:rsidR="00CC6E5F" w:rsidRDefault="007657E6" w:rsidP="00150A72">
      <w:pPr>
        <w:spacing w:line="480" w:lineRule="auto"/>
        <w:ind w:firstLine="720"/>
        <w:jc w:val="both"/>
        <w:rPr>
          <w:rFonts w:ascii="Times New Roman" w:hAnsi="Times New Roman" w:cs="Times New Roman"/>
        </w:rPr>
      </w:pPr>
      <w:r>
        <w:rPr>
          <w:rFonts w:ascii="Times New Roman" w:hAnsi="Times New Roman" w:cs="Times New Roman"/>
        </w:rPr>
        <w:t>W</w:t>
      </w:r>
      <w:r w:rsidR="00CC6E5F">
        <w:rPr>
          <w:rFonts w:ascii="Times New Roman" w:hAnsi="Times New Roman" w:cs="Times New Roman"/>
        </w:rPr>
        <w:t xml:space="preserve">hen comparing the different suburban developments it becomes clear that accessibility is needed for </w:t>
      </w:r>
      <w:r w:rsidR="000D3D2A">
        <w:rPr>
          <w:rFonts w:ascii="Times New Roman" w:hAnsi="Times New Roman" w:cs="Times New Roman"/>
        </w:rPr>
        <w:t xml:space="preserve">successful suburban development, and that accessibility is most successful when it provides multiple options of transportation, and considers the orientation of the inhabitant in the urban layout. There </w:t>
      </w:r>
      <w:r w:rsidR="000602FD">
        <w:rPr>
          <w:rFonts w:ascii="Times New Roman" w:hAnsi="Times New Roman" w:cs="Times New Roman"/>
        </w:rPr>
        <w:t>are</w:t>
      </w:r>
      <w:r w:rsidR="000D3D2A">
        <w:rPr>
          <w:rFonts w:ascii="Times New Roman" w:hAnsi="Times New Roman" w:cs="Times New Roman"/>
        </w:rPr>
        <w:t xml:space="preserve"> a wide variety of accessibility and orientation applications within the</w:t>
      </w:r>
      <w:r w:rsidR="000602FD">
        <w:rPr>
          <w:rFonts w:ascii="Times New Roman" w:hAnsi="Times New Roman" w:cs="Times New Roman"/>
        </w:rPr>
        <w:t>se suburb</w:t>
      </w:r>
      <w:r w:rsidR="00B433BC">
        <w:rPr>
          <w:rFonts w:ascii="Times New Roman" w:hAnsi="Times New Roman" w:cs="Times New Roman"/>
        </w:rPr>
        <w:t>an layouts, but regardless of whether</w:t>
      </w:r>
      <w:r w:rsidR="000602FD">
        <w:rPr>
          <w:rFonts w:ascii="Times New Roman" w:hAnsi="Times New Roman" w:cs="Times New Roman"/>
        </w:rPr>
        <w:t xml:space="preserve"> it was considered or not, the accessibility and orientation of the suburb directly influences the use of the area. If inhabitants are incapable of getting to or from a suburb, or cannot clearly navigate the space once there, it directly affects the usage of the area. The Tours </w:t>
      </w:r>
      <w:proofErr w:type="spellStart"/>
      <w:r w:rsidR="000602FD">
        <w:rPr>
          <w:rFonts w:ascii="Times New Roman" w:hAnsi="Times New Roman" w:cs="Times New Roman"/>
        </w:rPr>
        <w:t>Ailluad</w:t>
      </w:r>
      <w:proofErr w:type="spellEnd"/>
      <w:r w:rsidR="000602FD">
        <w:rPr>
          <w:rFonts w:ascii="Times New Roman" w:hAnsi="Times New Roman" w:cs="Times New Roman"/>
        </w:rPr>
        <w:t xml:space="preserve"> clearly demonstrates how critical that can be; the towers are organized in a random fashion that eliminates any street orientation. Additionally, the similarity in building size and appearance further preven</w:t>
      </w:r>
      <w:r w:rsidR="005E07FB">
        <w:rPr>
          <w:rFonts w:ascii="Times New Roman" w:hAnsi="Times New Roman" w:cs="Times New Roman"/>
        </w:rPr>
        <w:t>ts orientation, and as a result it is difficult to navigate. This is compounded by the fact that public transit access is difficult and the landscape makes other transportation options, such as a bike, more difficu</w:t>
      </w:r>
      <w:r w:rsidR="009F1CD3">
        <w:rPr>
          <w:rFonts w:ascii="Times New Roman" w:hAnsi="Times New Roman" w:cs="Times New Roman"/>
        </w:rPr>
        <w:t>lt. Alt-</w:t>
      </w:r>
      <w:proofErr w:type="spellStart"/>
      <w:r w:rsidR="009F1CD3">
        <w:rPr>
          <w:rFonts w:ascii="Times New Roman" w:hAnsi="Times New Roman" w:cs="Times New Roman"/>
        </w:rPr>
        <w:t>Erlaa</w:t>
      </w:r>
      <w:proofErr w:type="spellEnd"/>
      <w:r w:rsidR="009F1CD3">
        <w:rPr>
          <w:rFonts w:ascii="Times New Roman" w:hAnsi="Times New Roman" w:cs="Times New Roman"/>
        </w:rPr>
        <w:t>, although also a M</w:t>
      </w:r>
      <w:r w:rsidR="005E07FB">
        <w:rPr>
          <w:rFonts w:ascii="Times New Roman" w:hAnsi="Times New Roman" w:cs="Times New Roman"/>
        </w:rPr>
        <w:t>odern high-rise suburb, has a navigable layout, and has a direct connection t</w:t>
      </w:r>
      <w:r w:rsidR="00062E73">
        <w:rPr>
          <w:rFonts w:ascii="Times New Roman" w:hAnsi="Times New Roman" w:cs="Times New Roman"/>
        </w:rPr>
        <w:t xml:space="preserve">o transportation. Lastly </w:t>
      </w:r>
      <w:proofErr w:type="spellStart"/>
      <w:r w:rsidR="00062E73">
        <w:rPr>
          <w:rFonts w:ascii="Times New Roman" w:hAnsi="Times New Roman" w:cs="Times New Roman"/>
        </w:rPr>
        <w:t>IJburg</w:t>
      </w:r>
      <w:proofErr w:type="spellEnd"/>
      <w:r w:rsidR="005E07FB">
        <w:rPr>
          <w:rFonts w:ascii="Times New Roman" w:hAnsi="Times New Roman" w:cs="Times New Roman"/>
        </w:rPr>
        <w:t xml:space="preserve"> uses its tramline and urban grid as both a navigable marker and means of </w:t>
      </w:r>
      <w:r w:rsidR="0094433F">
        <w:rPr>
          <w:rFonts w:ascii="Times New Roman" w:hAnsi="Times New Roman" w:cs="Times New Roman"/>
        </w:rPr>
        <w:t>accessibility</w:t>
      </w:r>
      <w:r w:rsidR="005E07FB">
        <w:rPr>
          <w:rFonts w:ascii="Times New Roman" w:hAnsi="Times New Roman" w:cs="Times New Roman"/>
        </w:rPr>
        <w:t xml:space="preserve">. </w:t>
      </w:r>
    </w:p>
    <w:p w14:paraId="5FD643CC" w14:textId="724A3831" w:rsidR="006C5461" w:rsidRPr="00150A72" w:rsidRDefault="001549C3" w:rsidP="00150A72">
      <w:pPr>
        <w:spacing w:line="480" w:lineRule="auto"/>
        <w:jc w:val="both"/>
        <w:rPr>
          <w:rFonts w:ascii="Times New Roman" w:hAnsi="Times New Roman" w:cs="Times New Roman"/>
        </w:rPr>
      </w:pPr>
      <w:r w:rsidRPr="007657E6">
        <w:rPr>
          <w:rFonts w:ascii="Times New Roman" w:hAnsi="Times New Roman" w:cs="Times New Roman"/>
          <w:b/>
          <w:i/>
          <w:sz w:val="28"/>
          <w:szCs w:val="28"/>
        </w:rPr>
        <w:t>Mixed Use and Mixed H</w:t>
      </w:r>
      <w:r w:rsidR="006C5461" w:rsidRPr="007657E6">
        <w:rPr>
          <w:rFonts w:ascii="Times New Roman" w:hAnsi="Times New Roman" w:cs="Times New Roman"/>
          <w:b/>
          <w:i/>
          <w:sz w:val="28"/>
          <w:szCs w:val="28"/>
        </w:rPr>
        <w:t>ousing</w:t>
      </w:r>
    </w:p>
    <w:p w14:paraId="1C6A41C3" w14:textId="1A086409" w:rsidR="007657E6" w:rsidRDefault="00D80334" w:rsidP="00F146E4">
      <w:pPr>
        <w:spacing w:line="480" w:lineRule="auto"/>
        <w:jc w:val="both"/>
        <w:rPr>
          <w:rFonts w:ascii="Times New Roman" w:hAnsi="Times New Roman" w:cs="Times New Roman"/>
        </w:rPr>
      </w:pPr>
      <w:r>
        <w:rPr>
          <w:rFonts w:ascii="Times New Roman" w:hAnsi="Times New Roman" w:cs="Times New Roman"/>
        </w:rPr>
        <w:t>What is critical in the redefinition of the suburb is the association with its singular residential use. Many profess</w:t>
      </w:r>
      <w:r w:rsidR="00B13626">
        <w:rPr>
          <w:rFonts w:ascii="Times New Roman" w:hAnsi="Times New Roman" w:cs="Times New Roman"/>
        </w:rPr>
        <w:t>ionals I met with discussed how</w:t>
      </w:r>
      <w:r>
        <w:rPr>
          <w:rFonts w:ascii="Times New Roman" w:hAnsi="Times New Roman" w:cs="Times New Roman"/>
        </w:rPr>
        <w:t xml:space="preserve"> technically, the neighborhood I went to visit is not a </w:t>
      </w:r>
      <w:r w:rsidRPr="000C672A">
        <w:rPr>
          <w:rFonts w:ascii="Times New Roman" w:hAnsi="Times New Roman" w:cs="Times New Roman"/>
        </w:rPr>
        <w:t>suburb, b</w:t>
      </w:r>
      <w:r w:rsidR="00062E73">
        <w:rPr>
          <w:rFonts w:ascii="Times New Roman" w:hAnsi="Times New Roman" w:cs="Times New Roman"/>
        </w:rPr>
        <w:t>ecause it is either</w:t>
      </w:r>
      <w:r w:rsidR="000C672A" w:rsidRPr="000C672A">
        <w:rPr>
          <w:rFonts w:ascii="Times New Roman" w:hAnsi="Times New Roman" w:cs="Times New Roman"/>
        </w:rPr>
        <w:t xml:space="preserve"> no</w:t>
      </w:r>
      <w:r w:rsidR="00B13626">
        <w:rPr>
          <w:rFonts w:ascii="Times New Roman" w:hAnsi="Times New Roman" w:cs="Times New Roman"/>
        </w:rPr>
        <w:t xml:space="preserve"> longer on the urban edge, or it contains</w:t>
      </w:r>
      <w:r w:rsidR="000C672A" w:rsidRPr="000C672A">
        <w:rPr>
          <w:rFonts w:ascii="Times New Roman" w:hAnsi="Times New Roman" w:cs="Times New Roman"/>
        </w:rPr>
        <w:t xml:space="preserve"> more than residences, or that it has different types of residences</w:t>
      </w:r>
      <w:r w:rsidR="00DA6F54" w:rsidRPr="000C672A">
        <w:rPr>
          <w:rFonts w:ascii="Times New Roman" w:hAnsi="Times New Roman" w:cs="Times New Roman"/>
        </w:rPr>
        <w:t>.</w:t>
      </w:r>
      <w:r w:rsidR="00DA6F54">
        <w:rPr>
          <w:rFonts w:ascii="Times New Roman" w:hAnsi="Times New Roman" w:cs="Times New Roman"/>
        </w:rPr>
        <w:t xml:space="preserve"> </w:t>
      </w:r>
      <w:r w:rsidR="000C672A">
        <w:rPr>
          <w:rFonts w:ascii="Times New Roman" w:hAnsi="Times New Roman" w:cs="Times New Roman"/>
        </w:rPr>
        <w:t xml:space="preserve">Including the idea of mixed use and mixed housing in suburban development is critical for cultivating a community environment and generating resilience and flexibility of the neighborhood. </w:t>
      </w:r>
      <w:r w:rsidR="00B13626">
        <w:rPr>
          <w:rFonts w:ascii="Times New Roman" w:hAnsi="Times New Roman" w:cs="Times New Roman"/>
        </w:rPr>
        <w:t>Providing other amenities</w:t>
      </w:r>
      <w:r w:rsidR="0002711A">
        <w:rPr>
          <w:rFonts w:ascii="Times New Roman" w:hAnsi="Times New Roman" w:cs="Times New Roman"/>
        </w:rPr>
        <w:t xml:space="preserve"> such as local shops</w:t>
      </w:r>
      <w:r w:rsidR="00CA6C73">
        <w:rPr>
          <w:rFonts w:ascii="Times New Roman" w:hAnsi="Times New Roman" w:cs="Times New Roman"/>
        </w:rPr>
        <w:t xml:space="preserve"> generates local business and activity, and inhabitants can stay in the area as they complete their daily tasks. Providing different housing typologies provides resilience and flexibility as it creates neighborhood diversity, and accommodates people at different stages of life. </w:t>
      </w:r>
      <w:r w:rsidR="000C672A">
        <w:rPr>
          <w:rFonts w:ascii="Times New Roman" w:hAnsi="Times New Roman" w:cs="Times New Roman"/>
        </w:rPr>
        <w:t>P</w:t>
      </w:r>
      <w:r w:rsidR="00DA3615">
        <w:rPr>
          <w:rFonts w:ascii="Times New Roman" w:hAnsi="Times New Roman" w:cs="Times New Roman"/>
        </w:rPr>
        <w:t>ast examples of suburb</w:t>
      </w:r>
      <w:r w:rsidR="000C672A">
        <w:rPr>
          <w:rFonts w:ascii="Times New Roman" w:hAnsi="Times New Roman" w:cs="Times New Roman"/>
        </w:rPr>
        <w:t>s with mixed use and housing,</w:t>
      </w:r>
      <w:r w:rsidR="00DA3615">
        <w:rPr>
          <w:rFonts w:ascii="Times New Roman" w:hAnsi="Times New Roman" w:cs="Times New Roman"/>
        </w:rPr>
        <w:t xml:space="preserve"> </w:t>
      </w:r>
      <w:r w:rsidR="00B13626">
        <w:rPr>
          <w:rFonts w:ascii="Times New Roman" w:hAnsi="Times New Roman" w:cs="Times New Roman"/>
        </w:rPr>
        <w:t>does not reach</w:t>
      </w:r>
      <w:r w:rsidR="00DA3615">
        <w:rPr>
          <w:rFonts w:ascii="Times New Roman" w:hAnsi="Times New Roman" w:cs="Times New Roman"/>
        </w:rPr>
        <w:t xml:space="preserve"> the same level of implementation as it is today. </w:t>
      </w:r>
      <w:r w:rsidR="00DA6F54">
        <w:rPr>
          <w:rFonts w:ascii="Times New Roman" w:hAnsi="Times New Roman" w:cs="Times New Roman"/>
        </w:rPr>
        <w:t>Planners today focus on providing uses for residents that extend beyon</w:t>
      </w:r>
      <w:r w:rsidR="00CA6C73">
        <w:rPr>
          <w:rFonts w:ascii="Times New Roman" w:hAnsi="Times New Roman" w:cs="Times New Roman"/>
        </w:rPr>
        <w:t xml:space="preserve">d living, and are within reach, and consider the needs of a wide variety of inhabitants. </w:t>
      </w:r>
    </w:p>
    <w:p w14:paraId="7C6A455B" w14:textId="5895EFAE" w:rsidR="003504C8" w:rsidRDefault="008D7B44" w:rsidP="00901B70">
      <w:pPr>
        <w:spacing w:line="480" w:lineRule="auto"/>
        <w:ind w:firstLine="720"/>
        <w:jc w:val="both"/>
        <w:rPr>
          <w:rFonts w:ascii="Times New Roman" w:hAnsi="Times New Roman" w:cs="Times New Roman"/>
        </w:rPr>
      </w:pPr>
      <w:r>
        <w:rPr>
          <w:rFonts w:ascii="Times New Roman" w:hAnsi="Times New Roman" w:cs="Times New Roman"/>
        </w:rPr>
        <w:t xml:space="preserve">The suburbs of </w:t>
      </w:r>
      <w:proofErr w:type="spellStart"/>
      <w:r w:rsidR="00B270A1">
        <w:rPr>
          <w:rFonts w:ascii="Times New Roman" w:hAnsi="Times New Roman" w:cs="Times New Roman"/>
        </w:rPr>
        <w:t>Werkbundsiedlung</w:t>
      </w:r>
      <w:proofErr w:type="spellEnd"/>
      <w:r w:rsidR="00B270A1">
        <w:rPr>
          <w:rFonts w:ascii="Times New Roman" w:hAnsi="Times New Roman" w:cs="Times New Roman"/>
        </w:rPr>
        <w:t xml:space="preserve">, </w:t>
      </w:r>
      <w:proofErr w:type="spellStart"/>
      <w:r w:rsidR="00B270A1">
        <w:rPr>
          <w:rFonts w:ascii="Times New Roman" w:hAnsi="Times New Roman" w:cs="Times New Roman"/>
        </w:rPr>
        <w:t>Geuzenveld-Slotermeer</w:t>
      </w:r>
      <w:proofErr w:type="spellEnd"/>
      <w:r w:rsidR="00B270A1">
        <w:rPr>
          <w:rFonts w:ascii="Times New Roman" w:hAnsi="Times New Roman" w:cs="Times New Roman"/>
        </w:rPr>
        <w:t xml:space="preserve">, </w:t>
      </w:r>
      <w:r>
        <w:rPr>
          <w:rFonts w:ascii="Times New Roman" w:hAnsi="Times New Roman" w:cs="Times New Roman"/>
        </w:rPr>
        <w:t xml:space="preserve">and </w:t>
      </w:r>
      <w:proofErr w:type="spellStart"/>
      <w:r w:rsidR="00B270A1">
        <w:rPr>
          <w:rFonts w:ascii="Times New Roman" w:hAnsi="Times New Roman" w:cs="Times New Roman"/>
        </w:rPr>
        <w:t>Flötzersteig</w:t>
      </w:r>
      <w:proofErr w:type="spellEnd"/>
      <w:r w:rsidR="00B270A1">
        <w:rPr>
          <w:rFonts w:ascii="Times New Roman" w:hAnsi="Times New Roman" w:cs="Times New Roman"/>
        </w:rPr>
        <w:t xml:space="preserve">, did not consider providing mixed housing as necessary. </w:t>
      </w:r>
      <w:r>
        <w:rPr>
          <w:rFonts w:ascii="Times New Roman" w:hAnsi="Times New Roman" w:cs="Times New Roman"/>
        </w:rPr>
        <w:t>These neighb</w:t>
      </w:r>
      <w:r w:rsidR="00131006">
        <w:rPr>
          <w:rFonts w:ascii="Times New Roman" w:hAnsi="Times New Roman" w:cs="Times New Roman"/>
        </w:rPr>
        <w:t>orhoods are traditional in their</w:t>
      </w:r>
      <w:r>
        <w:rPr>
          <w:rFonts w:ascii="Times New Roman" w:hAnsi="Times New Roman" w:cs="Times New Roman"/>
        </w:rPr>
        <w:t xml:space="preserve"> function and serve only as </w:t>
      </w:r>
      <w:r w:rsidR="00131006">
        <w:rPr>
          <w:rFonts w:ascii="Times New Roman" w:hAnsi="Times New Roman" w:cs="Times New Roman"/>
        </w:rPr>
        <w:t>a residential environment providing detached and semi-detached residences. Additionally, these neighborhoods</w:t>
      </w:r>
      <w:r w:rsidR="002A5BC4">
        <w:rPr>
          <w:rFonts w:ascii="Times New Roman" w:hAnsi="Times New Roman" w:cs="Times New Roman"/>
        </w:rPr>
        <w:t xml:space="preserve"> did not provide mixed uses within the neighborhood, but relied on the surrounding environment.</w:t>
      </w:r>
      <w:r w:rsidR="00131006">
        <w:rPr>
          <w:rFonts w:ascii="Times New Roman" w:hAnsi="Times New Roman" w:cs="Times New Roman"/>
        </w:rPr>
        <w:t xml:space="preserve"> </w:t>
      </w:r>
      <w:proofErr w:type="spellStart"/>
      <w:r w:rsidR="00E412E3">
        <w:rPr>
          <w:rFonts w:ascii="Times New Roman" w:hAnsi="Times New Roman" w:cs="Times New Roman"/>
        </w:rPr>
        <w:t>Betondorp</w:t>
      </w:r>
      <w:proofErr w:type="spellEnd"/>
      <w:r w:rsidR="00E412E3">
        <w:rPr>
          <w:rFonts w:ascii="Times New Roman" w:hAnsi="Times New Roman" w:cs="Times New Roman"/>
        </w:rPr>
        <w:t>, in contrast</w:t>
      </w:r>
      <w:r w:rsidR="002A5BC4">
        <w:rPr>
          <w:rFonts w:ascii="Times New Roman" w:hAnsi="Times New Roman" w:cs="Times New Roman"/>
        </w:rPr>
        <w:t>,</w:t>
      </w:r>
      <w:r w:rsidR="00E412E3">
        <w:rPr>
          <w:rFonts w:ascii="Times New Roman" w:hAnsi="Times New Roman" w:cs="Times New Roman"/>
        </w:rPr>
        <w:t xml:space="preserve"> maintains some </w:t>
      </w:r>
      <w:r w:rsidR="002A5BC4">
        <w:rPr>
          <w:rFonts w:ascii="Times New Roman" w:hAnsi="Times New Roman" w:cs="Times New Roman"/>
        </w:rPr>
        <w:t xml:space="preserve">mixed housing and </w:t>
      </w:r>
      <w:r w:rsidR="00E412E3">
        <w:rPr>
          <w:rFonts w:ascii="Times New Roman" w:hAnsi="Times New Roman" w:cs="Times New Roman"/>
        </w:rPr>
        <w:t xml:space="preserve">mixed use by </w:t>
      </w:r>
      <w:r w:rsidR="002A5BC4">
        <w:rPr>
          <w:rFonts w:ascii="Times New Roman" w:hAnsi="Times New Roman" w:cs="Times New Roman"/>
        </w:rPr>
        <w:t xml:space="preserve">providing different size houses and by </w:t>
      </w:r>
      <w:r w:rsidR="00E412E3">
        <w:rPr>
          <w:rFonts w:ascii="Times New Roman" w:hAnsi="Times New Roman" w:cs="Times New Roman"/>
        </w:rPr>
        <w:t>organizing public functio</w:t>
      </w:r>
      <w:r w:rsidR="002A5BC4">
        <w:rPr>
          <w:rFonts w:ascii="Times New Roman" w:hAnsi="Times New Roman" w:cs="Times New Roman"/>
        </w:rPr>
        <w:t xml:space="preserve">ns at a central square in the </w:t>
      </w:r>
      <w:r w:rsidR="00E412E3">
        <w:rPr>
          <w:rFonts w:ascii="Times New Roman" w:hAnsi="Times New Roman" w:cs="Times New Roman"/>
        </w:rPr>
        <w:t>center of the d</w:t>
      </w:r>
      <w:r w:rsidR="002A5BC4">
        <w:rPr>
          <w:rFonts w:ascii="Times New Roman" w:hAnsi="Times New Roman" w:cs="Times New Roman"/>
        </w:rPr>
        <w:t>evelopment</w:t>
      </w:r>
      <w:r w:rsidR="00683884">
        <w:rPr>
          <w:rFonts w:ascii="Times New Roman" w:hAnsi="Times New Roman" w:cs="Times New Roman"/>
        </w:rPr>
        <w:t xml:space="preserve"> (</w:t>
      </w:r>
      <w:r w:rsidR="0001679C">
        <w:rPr>
          <w:rFonts w:ascii="Times New Roman" w:hAnsi="Times New Roman" w:cs="Times New Roman"/>
        </w:rPr>
        <w:t>Stern, 2013; Searing, 1987</w:t>
      </w:r>
      <w:r w:rsidR="00683884">
        <w:rPr>
          <w:rFonts w:ascii="Times New Roman" w:hAnsi="Times New Roman" w:cs="Times New Roman"/>
        </w:rPr>
        <w:t>)</w:t>
      </w:r>
      <w:r w:rsidR="002A5BC4">
        <w:rPr>
          <w:rFonts w:ascii="Times New Roman" w:hAnsi="Times New Roman" w:cs="Times New Roman"/>
        </w:rPr>
        <w:t>. The HBM Housing did</w:t>
      </w:r>
      <w:r w:rsidR="00E412E3">
        <w:rPr>
          <w:rFonts w:ascii="Times New Roman" w:hAnsi="Times New Roman" w:cs="Times New Roman"/>
        </w:rPr>
        <w:t xml:space="preserve"> n</w:t>
      </w:r>
      <w:r w:rsidR="002A5BC4">
        <w:rPr>
          <w:rFonts w:ascii="Times New Roman" w:hAnsi="Times New Roman" w:cs="Times New Roman"/>
        </w:rPr>
        <w:t>ot utilize mixed use, and additionally</w:t>
      </w:r>
      <w:r w:rsidR="00E44AE3">
        <w:rPr>
          <w:rFonts w:ascii="Times New Roman" w:hAnsi="Times New Roman" w:cs="Times New Roman"/>
        </w:rPr>
        <w:t xml:space="preserve"> provided apartment style housing offering some mixed housing, in contrast to the traditional suburbs.</w:t>
      </w:r>
      <w:r w:rsidR="002A5BC4">
        <w:rPr>
          <w:rFonts w:ascii="Times New Roman" w:hAnsi="Times New Roman" w:cs="Times New Roman"/>
        </w:rPr>
        <w:t xml:space="preserve"> The neighborhood today</w:t>
      </w:r>
      <w:r w:rsidR="00E44AE3">
        <w:rPr>
          <w:rFonts w:ascii="Times New Roman" w:hAnsi="Times New Roman" w:cs="Times New Roman"/>
        </w:rPr>
        <w:t xml:space="preserve"> </w:t>
      </w:r>
      <w:r w:rsidR="002A5BC4">
        <w:rPr>
          <w:rFonts w:ascii="Times New Roman" w:hAnsi="Times New Roman" w:cs="Times New Roman"/>
        </w:rPr>
        <w:t>relies on the surrounding urban environment</w:t>
      </w:r>
      <w:r w:rsidR="004C71A7">
        <w:rPr>
          <w:rFonts w:ascii="Times New Roman" w:hAnsi="Times New Roman" w:cs="Times New Roman"/>
        </w:rPr>
        <w:t>, and first floor shops</w:t>
      </w:r>
      <w:r w:rsidR="002A5BC4">
        <w:rPr>
          <w:rFonts w:ascii="Times New Roman" w:hAnsi="Times New Roman" w:cs="Times New Roman"/>
        </w:rPr>
        <w:t xml:space="preserve"> to support the mixed use, but upon the time of construction it was a city expansion, and mixed use was not directly considered. </w:t>
      </w:r>
    </w:p>
    <w:p w14:paraId="04786DE5" w14:textId="7FFF3394" w:rsidR="007657E6" w:rsidRDefault="00DB65C2" w:rsidP="00F146E4">
      <w:pPr>
        <w:spacing w:line="480" w:lineRule="auto"/>
        <w:jc w:val="both"/>
        <w:rPr>
          <w:rFonts w:ascii="Times New Roman" w:hAnsi="Times New Roman" w:cs="Times New Roman"/>
        </w:rPr>
      </w:pPr>
      <w:r>
        <w:rPr>
          <w:noProof/>
        </w:rPr>
        <mc:AlternateContent>
          <mc:Choice Requires="wps">
            <w:drawing>
              <wp:anchor distT="0" distB="0" distL="114300" distR="114300" simplePos="0" relativeHeight="251687936" behindDoc="0" locked="0" layoutInCell="1" allowOverlap="1" wp14:anchorId="7FE3AC42" wp14:editId="78E0FFBF">
                <wp:simplePos x="0" y="0"/>
                <wp:positionH relativeFrom="column">
                  <wp:posOffset>0</wp:posOffset>
                </wp:positionH>
                <wp:positionV relativeFrom="paragraph">
                  <wp:posOffset>2800350</wp:posOffset>
                </wp:positionV>
                <wp:extent cx="3657600" cy="39497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365760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CC0A916" w14:textId="42D3D1FD" w:rsidR="00266595" w:rsidRPr="00750E78" w:rsidRDefault="00266595" w:rsidP="00DB65C2">
                            <w:pPr>
                              <w:pStyle w:val="Caption"/>
                              <w:rPr>
                                <w:rFonts w:ascii="Times New Roman" w:hAnsi="Times New Roman" w:cs="Times New Roman"/>
                                <w:noProof/>
                              </w:rPr>
                            </w:pPr>
                            <w:r>
                              <w:t xml:space="preserve">Figure </w:t>
                            </w:r>
                            <w:fldSimple w:instr=" SEQ Figure \* ARABIC ">
                              <w:r>
                                <w:rPr>
                                  <w:noProof/>
                                </w:rPr>
                                <w:t>11</w:t>
                              </w:r>
                            </w:fldSimple>
                            <w:r>
                              <w:rPr>
                                <w:noProof/>
                              </w:rPr>
                              <w:t xml:space="preserve"> Betondorp Mixed Use and Mixed Housing: View of a shop in the central square in the suburb.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5" o:spid="_x0000_s1034" type="#_x0000_t202" style="position:absolute;left:0;text-align:left;margin-left:0;margin-top:220.5pt;width:4in;height:31.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" stroked="f">
                <v:textbox style="mso-fit-shape-to-text:t" inset="0,0,0,0">
                  <w:txbxContent>
                    <w:p w14:paraId="2CC0A916" w14:textId="42D3D1FD" w:rsidR="00683884" w:rsidRPr="00750E78" w:rsidRDefault="00683884" w:rsidP="00DB65C2">
                      <w:pPr>
                        <w:pStyle w:val="Caption"/>
                        <w:rPr>
                          <w:rFonts w:ascii="Times New Roman" w:hAnsi="Times New Roman" w:cs="Times New Roman"/>
                          <w:noProof/>
                        </w:rPr>
                      </w:pPr>
                      <w:r>
                        <w:t xml:space="preserve">Figure </w:t>
                      </w:r>
                      <w:fldSimple w:instr=" SEQ Figure \* ARABIC ">
                        <w:r>
                          <w:rPr>
                            <w:noProof/>
                          </w:rPr>
                          <w:t>11</w:t>
                        </w:r>
                      </w:fldSimple>
                      <w:r>
                        <w:rPr>
                          <w:noProof/>
                        </w:rPr>
                        <w:t xml:space="preserve"> Betondorp Mixed Use and Mixed Housing: View of a shop in the central square in the suburb. </w:t>
                      </w:r>
                    </w:p>
                  </w:txbxContent>
                </v:textbox>
                <w10:wrap type="square"/>
              </v:shape>
            </w:pict>
          </mc:Fallback>
        </mc:AlternateContent>
      </w:r>
      <w:r w:rsidR="00AA31C0">
        <w:rPr>
          <w:rFonts w:ascii="Times New Roman" w:hAnsi="Times New Roman" w:cs="Times New Roman"/>
          <w:noProof/>
        </w:rPr>
        <w:drawing>
          <wp:anchor distT="0" distB="0" distL="114300" distR="114300" simplePos="0" relativeHeight="251661312" behindDoc="0" locked="0" layoutInCell="1" allowOverlap="1" wp14:anchorId="1E4BC62E" wp14:editId="7D253A7E">
            <wp:simplePos x="0" y="0"/>
            <wp:positionH relativeFrom="column">
              <wp:posOffset>0</wp:posOffset>
            </wp:positionH>
            <wp:positionV relativeFrom="paragraph">
              <wp:posOffset>0</wp:posOffset>
            </wp:positionV>
            <wp:extent cx="3657600" cy="27432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36 (1).jpg"/>
                    <pic:cNvPicPr/>
                  </pic:nvPicPr>
                  <pic:blipFill>
                    <a:blip r:embed="rId20">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page">
              <wp14:pctWidth>0</wp14:pctWidth>
            </wp14:sizeRelH>
            <wp14:sizeRelV relativeFrom="page">
              <wp14:pctHeight>0</wp14:pctHeight>
            </wp14:sizeRelV>
          </wp:anchor>
        </w:drawing>
      </w:r>
      <w:r w:rsidR="00901B70">
        <w:rPr>
          <w:rFonts w:ascii="Times New Roman" w:hAnsi="Times New Roman" w:cs="Times New Roman"/>
        </w:rPr>
        <w:tab/>
      </w:r>
      <w:r w:rsidR="00D164E0">
        <w:rPr>
          <w:rFonts w:ascii="Times New Roman" w:hAnsi="Times New Roman" w:cs="Times New Roman"/>
        </w:rPr>
        <w:t>Additionally</w:t>
      </w:r>
      <w:r w:rsidR="00E44AE3">
        <w:rPr>
          <w:rFonts w:ascii="Times New Roman" w:hAnsi="Times New Roman" w:cs="Times New Roman"/>
        </w:rPr>
        <w:t xml:space="preserve">, the town of </w:t>
      </w:r>
      <w:proofErr w:type="spellStart"/>
      <w:r w:rsidR="00E44AE3">
        <w:rPr>
          <w:rFonts w:ascii="Times New Roman" w:hAnsi="Times New Roman" w:cs="Times New Roman"/>
        </w:rPr>
        <w:t>Créteil</w:t>
      </w:r>
      <w:proofErr w:type="spellEnd"/>
      <w:r w:rsidR="00B270A1">
        <w:rPr>
          <w:rFonts w:ascii="Times New Roman" w:hAnsi="Times New Roman" w:cs="Times New Roman"/>
        </w:rPr>
        <w:t xml:space="preserve"> developed mixed use and housing over time following the </w:t>
      </w:r>
      <w:r w:rsidR="00E44AE3">
        <w:rPr>
          <w:rFonts w:ascii="Times New Roman" w:hAnsi="Times New Roman" w:cs="Times New Roman"/>
        </w:rPr>
        <w:t xml:space="preserve">housing </w:t>
      </w:r>
      <w:r w:rsidR="00B270A1">
        <w:rPr>
          <w:rFonts w:ascii="Times New Roman" w:hAnsi="Times New Roman" w:cs="Times New Roman"/>
        </w:rPr>
        <w:t>demand</w:t>
      </w:r>
      <w:r w:rsidR="002A5BC4">
        <w:rPr>
          <w:rFonts w:ascii="Times New Roman" w:hAnsi="Times New Roman" w:cs="Times New Roman"/>
        </w:rPr>
        <w:t xml:space="preserve"> as the area </w:t>
      </w:r>
      <w:r w:rsidR="00990848">
        <w:rPr>
          <w:rFonts w:ascii="Times New Roman" w:hAnsi="Times New Roman" w:cs="Times New Roman"/>
        </w:rPr>
        <w:t>expanded</w:t>
      </w:r>
      <w:r w:rsidR="002A5BC4">
        <w:rPr>
          <w:rFonts w:ascii="Times New Roman" w:hAnsi="Times New Roman" w:cs="Times New Roman"/>
        </w:rPr>
        <w:t>. There</w:t>
      </w:r>
      <w:r w:rsidR="00E44AE3">
        <w:rPr>
          <w:rFonts w:ascii="Times New Roman" w:hAnsi="Times New Roman" w:cs="Times New Roman"/>
        </w:rPr>
        <w:t xml:space="preserve"> was not </w:t>
      </w:r>
      <w:r w:rsidR="002A5BC4">
        <w:rPr>
          <w:rFonts w:ascii="Times New Roman" w:hAnsi="Times New Roman" w:cs="Times New Roman"/>
        </w:rPr>
        <w:t>a formal structure</w:t>
      </w:r>
      <w:r w:rsidR="00E44AE3">
        <w:rPr>
          <w:rFonts w:ascii="Times New Roman" w:hAnsi="Times New Roman" w:cs="Times New Roman"/>
        </w:rPr>
        <w:t xml:space="preserve">, but </w:t>
      </w:r>
      <w:r w:rsidR="002A5BC4">
        <w:rPr>
          <w:rFonts w:ascii="Times New Roman" w:hAnsi="Times New Roman" w:cs="Times New Roman"/>
        </w:rPr>
        <w:t xml:space="preserve">the neighborhood </w:t>
      </w:r>
      <w:r w:rsidR="00062E73">
        <w:rPr>
          <w:rFonts w:ascii="Times New Roman" w:hAnsi="Times New Roman" w:cs="Times New Roman"/>
        </w:rPr>
        <w:t>adapted</w:t>
      </w:r>
      <w:r w:rsidR="00990848">
        <w:rPr>
          <w:rFonts w:ascii="Times New Roman" w:hAnsi="Times New Roman" w:cs="Times New Roman"/>
        </w:rPr>
        <w:t xml:space="preserve"> as </w:t>
      </w:r>
      <w:r w:rsidR="004C71A7">
        <w:rPr>
          <w:rFonts w:ascii="Times New Roman" w:hAnsi="Times New Roman" w:cs="Times New Roman"/>
        </w:rPr>
        <w:t xml:space="preserve">the needs changed </w:t>
      </w:r>
      <w:r w:rsidR="00683884">
        <w:rPr>
          <w:rFonts w:ascii="Times New Roman" w:hAnsi="Times New Roman" w:cs="Times New Roman"/>
        </w:rPr>
        <w:t>(</w:t>
      </w:r>
      <w:proofErr w:type="spellStart"/>
      <w:r w:rsidR="004C71A7">
        <w:rPr>
          <w:rFonts w:ascii="Times New Roman" w:hAnsi="Times New Roman" w:cs="Times New Roman"/>
        </w:rPr>
        <w:t>Créteil</w:t>
      </w:r>
      <w:proofErr w:type="spellEnd"/>
      <w:r w:rsidR="004C71A7">
        <w:rPr>
          <w:rFonts w:ascii="Times New Roman" w:hAnsi="Times New Roman" w:cs="Times New Roman"/>
        </w:rPr>
        <w:t>, 2012</w:t>
      </w:r>
      <w:r w:rsidR="00683884">
        <w:rPr>
          <w:rFonts w:ascii="Times New Roman" w:hAnsi="Times New Roman" w:cs="Times New Roman"/>
        </w:rPr>
        <w:t>)</w:t>
      </w:r>
      <w:r w:rsidR="00E44AE3">
        <w:rPr>
          <w:rFonts w:ascii="Times New Roman" w:hAnsi="Times New Roman" w:cs="Times New Roman"/>
        </w:rPr>
        <w:t>.</w:t>
      </w:r>
      <w:r w:rsidR="008636BE">
        <w:rPr>
          <w:rFonts w:ascii="Times New Roman" w:hAnsi="Times New Roman" w:cs="Times New Roman"/>
        </w:rPr>
        <w:t xml:space="preserve"> As a result, today the area provides multiple choices, but they usually very per block, and are not integrated further. There is however, first floor mixed use scattered throughout the neighborhood.</w:t>
      </w:r>
      <w:r w:rsidR="00E44AE3">
        <w:rPr>
          <w:rFonts w:ascii="Times New Roman" w:hAnsi="Times New Roman" w:cs="Times New Roman"/>
        </w:rPr>
        <w:t xml:space="preserve"> The </w:t>
      </w:r>
      <w:r w:rsidR="00B270A1">
        <w:rPr>
          <w:rFonts w:ascii="Times New Roman" w:hAnsi="Times New Roman" w:cs="Times New Roman"/>
        </w:rPr>
        <w:t xml:space="preserve">Tours </w:t>
      </w:r>
      <w:proofErr w:type="spellStart"/>
      <w:r w:rsidR="00B270A1">
        <w:rPr>
          <w:rFonts w:ascii="Times New Roman" w:hAnsi="Times New Roman" w:cs="Times New Roman"/>
        </w:rPr>
        <w:t>Ail</w:t>
      </w:r>
      <w:r w:rsidR="00A6033C">
        <w:rPr>
          <w:rFonts w:ascii="Times New Roman" w:hAnsi="Times New Roman" w:cs="Times New Roman"/>
        </w:rPr>
        <w:t>laud</w:t>
      </w:r>
      <w:proofErr w:type="spellEnd"/>
      <w:r w:rsidR="00F539FB">
        <w:rPr>
          <w:rFonts w:ascii="Times New Roman" w:hAnsi="Times New Roman" w:cs="Times New Roman"/>
        </w:rPr>
        <w:t xml:space="preserve"> was</w:t>
      </w:r>
      <w:r w:rsidR="008636BE">
        <w:rPr>
          <w:rFonts w:ascii="Times New Roman" w:hAnsi="Times New Roman" w:cs="Times New Roman"/>
        </w:rPr>
        <w:t xml:space="preserve"> a structured plan that</w:t>
      </w:r>
      <w:r w:rsidR="00FB6549">
        <w:rPr>
          <w:rFonts w:ascii="Times New Roman" w:hAnsi="Times New Roman" w:cs="Times New Roman"/>
        </w:rPr>
        <w:t>, like the traditional suburban developments,</w:t>
      </w:r>
      <w:r w:rsidR="008636BE">
        <w:rPr>
          <w:rFonts w:ascii="Times New Roman" w:hAnsi="Times New Roman" w:cs="Times New Roman"/>
        </w:rPr>
        <w:t xml:space="preserve"> </w:t>
      </w:r>
      <w:r w:rsidR="00FB6549">
        <w:rPr>
          <w:rFonts w:ascii="Times New Roman" w:hAnsi="Times New Roman" w:cs="Times New Roman"/>
        </w:rPr>
        <w:t xml:space="preserve">also </w:t>
      </w:r>
      <w:r w:rsidR="00E44AE3">
        <w:rPr>
          <w:rFonts w:ascii="Times New Roman" w:hAnsi="Times New Roman" w:cs="Times New Roman"/>
        </w:rPr>
        <w:t>did</w:t>
      </w:r>
      <w:r w:rsidR="00A6033C">
        <w:rPr>
          <w:rFonts w:ascii="Times New Roman" w:hAnsi="Times New Roman" w:cs="Times New Roman"/>
        </w:rPr>
        <w:t xml:space="preserve"> not provide mixed use or housing</w:t>
      </w:r>
      <w:r w:rsidR="00E44AE3">
        <w:rPr>
          <w:rFonts w:ascii="Times New Roman" w:hAnsi="Times New Roman" w:cs="Times New Roman"/>
        </w:rPr>
        <w:t xml:space="preserve">, even though the </w:t>
      </w:r>
      <w:r w:rsidR="00FB6549">
        <w:rPr>
          <w:rFonts w:ascii="Times New Roman" w:hAnsi="Times New Roman" w:cs="Times New Roman"/>
        </w:rPr>
        <w:t>high-rise urban form contrasts drastically</w:t>
      </w:r>
      <w:r w:rsidR="00E44AE3">
        <w:rPr>
          <w:rFonts w:ascii="Times New Roman" w:hAnsi="Times New Roman" w:cs="Times New Roman"/>
        </w:rPr>
        <w:t xml:space="preserve">. </w:t>
      </w:r>
      <w:r w:rsidR="00FB6549">
        <w:rPr>
          <w:rFonts w:ascii="Times New Roman" w:hAnsi="Times New Roman" w:cs="Times New Roman"/>
        </w:rPr>
        <w:t>The apartments do not provide a wide variety of housing typologies, and the first floor acts only as an entrance to the building</w:t>
      </w:r>
      <w:r w:rsidR="00C534C6">
        <w:rPr>
          <w:rFonts w:ascii="Times New Roman" w:hAnsi="Times New Roman" w:cs="Times New Roman"/>
        </w:rPr>
        <w:t>, there are no other uses.</w:t>
      </w:r>
    </w:p>
    <w:p w14:paraId="07960260" w14:textId="5D6D2A77" w:rsidR="00AA31C0" w:rsidRDefault="00775960" w:rsidP="00150A72">
      <w:pPr>
        <w:spacing w:line="480" w:lineRule="auto"/>
        <w:ind w:firstLine="720"/>
        <w:jc w:val="both"/>
        <w:rPr>
          <w:rFonts w:ascii="Times New Roman" w:hAnsi="Times New Roman" w:cs="Times New Roman"/>
        </w:rPr>
      </w:pPr>
      <w:r>
        <w:rPr>
          <w:rFonts w:ascii="Times New Roman" w:hAnsi="Times New Roman" w:cs="Times New Roman"/>
          <w:noProof/>
        </w:rPr>
        <w:drawing>
          <wp:anchor distT="0" distB="0" distL="114300" distR="114300" simplePos="0" relativeHeight="251662336" behindDoc="0" locked="0" layoutInCell="1" allowOverlap="1" wp14:anchorId="6DEF4345" wp14:editId="78C9DCF5">
            <wp:simplePos x="0" y="0"/>
            <wp:positionH relativeFrom="column">
              <wp:posOffset>0</wp:posOffset>
            </wp:positionH>
            <wp:positionV relativeFrom="paragraph">
              <wp:posOffset>4099560</wp:posOffset>
            </wp:positionV>
            <wp:extent cx="2057400" cy="27432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DJUSTEDNONRAW_thumb_1f08.jpg"/>
                    <pic:cNvPicPr/>
                  </pic:nvPicPr>
                  <pic:blipFill>
                    <a:blip r:embed="rId21">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page">
              <wp14:pctWidth>0</wp14:pctWidth>
            </wp14:sizeRelH>
            <wp14:sizeRelV relativeFrom="page">
              <wp14:pctHeight>0</wp14:pctHeight>
            </wp14:sizeRelV>
          </wp:anchor>
        </w:drawing>
      </w:r>
      <w:r w:rsidR="00E44AE3">
        <w:rPr>
          <w:rFonts w:ascii="Times New Roman" w:hAnsi="Times New Roman" w:cs="Times New Roman"/>
        </w:rPr>
        <w:t xml:space="preserve">Lastly, </w:t>
      </w:r>
      <w:proofErr w:type="spellStart"/>
      <w:r w:rsidR="00B270A1">
        <w:rPr>
          <w:rFonts w:ascii="Times New Roman" w:hAnsi="Times New Roman" w:cs="Times New Roman"/>
        </w:rPr>
        <w:t>IJburg</w:t>
      </w:r>
      <w:proofErr w:type="spellEnd"/>
      <w:r w:rsidR="00B270A1">
        <w:rPr>
          <w:rFonts w:ascii="Times New Roman" w:hAnsi="Times New Roman" w:cs="Times New Roman"/>
        </w:rPr>
        <w:t xml:space="preserve"> and Alt-</w:t>
      </w:r>
      <w:proofErr w:type="spellStart"/>
      <w:r w:rsidR="00B270A1">
        <w:rPr>
          <w:rFonts w:ascii="Times New Roman" w:hAnsi="Times New Roman" w:cs="Times New Roman"/>
        </w:rPr>
        <w:t>Erlaa</w:t>
      </w:r>
      <w:proofErr w:type="spellEnd"/>
      <w:r w:rsidR="00B270A1">
        <w:rPr>
          <w:rFonts w:ascii="Times New Roman" w:hAnsi="Times New Roman" w:cs="Times New Roman"/>
        </w:rPr>
        <w:t xml:space="preserve"> provide mixed housing </w:t>
      </w:r>
      <w:r w:rsidR="00C534C6">
        <w:rPr>
          <w:rFonts w:ascii="Times New Roman" w:hAnsi="Times New Roman" w:cs="Times New Roman"/>
        </w:rPr>
        <w:t xml:space="preserve">and mixed use </w:t>
      </w:r>
      <w:r w:rsidR="00B270A1">
        <w:rPr>
          <w:rFonts w:ascii="Times New Roman" w:hAnsi="Times New Roman" w:cs="Times New Roman"/>
        </w:rPr>
        <w:t xml:space="preserve">in very different urban forms. </w:t>
      </w:r>
      <w:r w:rsidR="008B7DC9">
        <w:rPr>
          <w:rFonts w:ascii="Times New Roman" w:hAnsi="Times New Roman" w:cs="Times New Roman"/>
        </w:rPr>
        <w:t>Alt-</w:t>
      </w:r>
      <w:proofErr w:type="spellStart"/>
      <w:r w:rsidR="008B7DC9">
        <w:rPr>
          <w:rFonts w:ascii="Times New Roman" w:hAnsi="Times New Roman" w:cs="Times New Roman"/>
        </w:rPr>
        <w:t>Erlaa</w:t>
      </w:r>
      <w:proofErr w:type="spellEnd"/>
      <w:r w:rsidR="008B7DC9">
        <w:rPr>
          <w:rFonts w:ascii="Times New Roman" w:hAnsi="Times New Roman" w:cs="Times New Roman"/>
        </w:rPr>
        <w:t>, although organized housing into a high rise structure, made sure to include a wide variety of housing types, and incorporate public spaces both at the ground level and at various floors of the building blocks</w:t>
      </w:r>
      <w:r w:rsidR="00683884">
        <w:rPr>
          <w:rFonts w:ascii="Times New Roman" w:hAnsi="Times New Roman" w:cs="Times New Roman"/>
        </w:rPr>
        <w:t xml:space="preserve"> (</w:t>
      </w:r>
      <w:proofErr w:type="spellStart"/>
      <w:r w:rsidR="004C71A7">
        <w:rPr>
          <w:rFonts w:ascii="Times New Roman" w:hAnsi="Times New Roman" w:cs="Times New Roman"/>
        </w:rPr>
        <w:t>Andel</w:t>
      </w:r>
      <w:proofErr w:type="spellEnd"/>
      <w:r w:rsidR="004C71A7">
        <w:rPr>
          <w:rFonts w:ascii="Times New Roman" w:hAnsi="Times New Roman" w:cs="Times New Roman"/>
        </w:rPr>
        <w:t>, 2016</w:t>
      </w:r>
      <w:r w:rsidR="00683884">
        <w:rPr>
          <w:rFonts w:ascii="Times New Roman" w:hAnsi="Times New Roman" w:cs="Times New Roman"/>
        </w:rPr>
        <w:t>)</w:t>
      </w:r>
      <w:r w:rsidR="008B7DC9">
        <w:rPr>
          <w:rFonts w:ascii="Times New Roman" w:hAnsi="Times New Roman" w:cs="Times New Roman"/>
        </w:rPr>
        <w:t>.</w:t>
      </w:r>
      <w:r w:rsidR="00C534C6">
        <w:rPr>
          <w:rFonts w:ascii="Times New Roman" w:hAnsi="Times New Roman" w:cs="Times New Roman"/>
        </w:rPr>
        <w:t xml:space="preserve"> Residents not only have access to amenities they nee</w:t>
      </w:r>
      <w:r w:rsidR="00062E73">
        <w:rPr>
          <w:rFonts w:ascii="Times New Roman" w:hAnsi="Times New Roman" w:cs="Times New Roman"/>
        </w:rPr>
        <w:t>d, such as a hospital, stores and</w:t>
      </w:r>
      <w:r w:rsidR="00C534C6">
        <w:rPr>
          <w:rFonts w:ascii="Times New Roman" w:hAnsi="Times New Roman" w:cs="Times New Roman"/>
        </w:rPr>
        <w:t xml:space="preserve"> a school, but also the option to downgrade or upgrade the size of their home without leaving the complex if desired.</w:t>
      </w:r>
      <w:r w:rsidR="008B7DC9">
        <w:rPr>
          <w:rFonts w:ascii="Times New Roman" w:hAnsi="Times New Roman" w:cs="Times New Roman"/>
        </w:rPr>
        <w:t xml:space="preserve"> </w:t>
      </w:r>
      <w:proofErr w:type="spellStart"/>
      <w:r w:rsidR="00F539FB">
        <w:rPr>
          <w:rFonts w:ascii="Times New Roman" w:hAnsi="Times New Roman" w:cs="Times New Roman"/>
        </w:rPr>
        <w:t>IJburg</w:t>
      </w:r>
      <w:proofErr w:type="spellEnd"/>
      <w:r w:rsidR="007A10A5">
        <w:rPr>
          <w:rFonts w:ascii="Times New Roman" w:hAnsi="Times New Roman" w:cs="Times New Roman"/>
        </w:rPr>
        <w:t xml:space="preserve"> generated mixed use and mixed</w:t>
      </w:r>
      <w:r w:rsidR="00F539FB">
        <w:rPr>
          <w:rFonts w:ascii="Times New Roman" w:hAnsi="Times New Roman" w:cs="Times New Roman"/>
        </w:rPr>
        <w:t xml:space="preserve"> housing by allowing flexibility in the development and providing a series of guidelines to architects that created this diversity. </w:t>
      </w:r>
      <w:r w:rsidR="00E52E28">
        <w:rPr>
          <w:rFonts w:ascii="Times New Roman" w:hAnsi="Times New Roman" w:cs="Times New Roman"/>
        </w:rPr>
        <w:t>First</w:t>
      </w:r>
      <w:r w:rsidR="00062E73">
        <w:rPr>
          <w:rFonts w:ascii="Times New Roman" w:hAnsi="Times New Roman" w:cs="Times New Roman"/>
        </w:rPr>
        <w:t>,</w:t>
      </w:r>
      <w:r w:rsidR="00E52E28">
        <w:rPr>
          <w:rFonts w:ascii="Times New Roman" w:hAnsi="Times New Roman" w:cs="Times New Roman"/>
        </w:rPr>
        <w:t xml:space="preserve"> there was a required </w:t>
      </w:r>
      <w:r w:rsidR="00D979E6">
        <w:rPr>
          <w:rFonts w:ascii="Times New Roman" w:hAnsi="Times New Roman" w:cs="Times New Roman"/>
        </w:rPr>
        <w:t>diversity</w:t>
      </w:r>
      <w:r w:rsidR="00E52E28">
        <w:rPr>
          <w:rFonts w:ascii="Times New Roman" w:hAnsi="Times New Roman" w:cs="Times New Roman"/>
        </w:rPr>
        <w:t xml:space="preserve"> of housing types </w:t>
      </w:r>
      <w:r w:rsidR="00D979E6">
        <w:rPr>
          <w:rFonts w:ascii="Times New Roman" w:hAnsi="Times New Roman" w:cs="Times New Roman"/>
        </w:rPr>
        <w:t>to be provided within the development. Second, all buildings, regardless of location, were required to have a higher ground floor ceiling height</w:t>
      </w:r>
      <w:r w:rsidR="00683884">
        <w:rPr>
          <w:rFonts w:ascii="Times New Roman" w:hAnsi="Times New Roman" w:cs="Times New Roman"/>
        </w:rPr>
        <w:t xml:space="preserve"> (</w:t>
      </w:r>
      <w:proofErr w:type="spellStart"/>
      <w:r w:rsidR="004C71A7">
        <w:rPr>
          <w:rFonts w:ascii="Times New Roman" w:hAnsi="Times New Roman" w:cs="Times New Roman"/>
        </w:rPr>
        <w:t>Palmboom</w:t>
      </w:r>
      <w:proofErr w:type="spellEnd"/>
      <w:r w:rsidR="004C71A7">
        <w:rPr>
          <w:rFonts w:ascii="Times New Roman" w:hAnsi="Times New Roman" w:cs="Times New Roman"/>
        </w:rPr>
        <w:t>, 2015</w:t>
      </w:r>
      <w:r w:rsidR="00683884">
        <w:rPr>
          <w:rFonts w:ascii="Times New Roman" w:hAnsi="Times New Roman" w:cs="Times New Roman"/>
        </w:rPr>
        <w:t>)</w:t>
      </w:r>
      <w:r w:rsidR="00D979E6">
        <w:rPr>
          <w:rFonts w:ascii="Times New Roman" w:hAnsi="Times New Roman" w:cs="Times New Roman"/>
        </w:rPr>
        <w:t xml:space="preserve">. This ensured flexibility of the function of the ground floor, and that what once started as a residence can become a store, or vice versa. Together, both of these requirements ensured </w:t>
      </w:r>
      <w:r w:rsidR="00A03621">
        <w:rPr>
          <w:rFonts w:ascii="Times New Roman" w:hAnsi="Times New Roman" w:cs="Times New Roman"/>
        </w:rPr>
        <w:t xml:space="preserve">the flexibility and resilience of mixed use and mixed housing in the suburban development. </w:t>
      </w:r>
    </w:p>
    <w:p w14:paraId="00E5F052" w14:textId="0CEC39AC" w:rsidR="00173881" w:rsidRDefault="00DB65C2" w:rsidP="00F146E4">
      <w:pPr>
        <w:spacing w:line="480" w:lineRule="auto"/>
        <w:jc w:val="both"/>
        <w:rPr>
          <w:rFonts w:ascii="Times New Roman" w:hAnsi="Times New Roman" w:cs="Times New Roman"/>
        </w:rPr>
      </w:pPr>
      <w:r>
        <w:rPr>
          <w:noProof/>
        </w:rPr>
        <mc:AlternateContent>
          <mc:Choice Requires="wps">
            <w:drawing>
              <wp:anchor distT="0" distB="0" distL="114300" distR="114300" simplePos="0" relativeHeight="251689984" behindDoc="0" locked="0" layoutInCell="1" allowOverlap="1" wp14:anchorId="7106AF84" wp14:editId="0B0B7C4D">
                <wp:simplePos x="0" y="0"/>
                <wp:positionH relativeFrom="column">
                  <wp:posOffset>-2171700</wp:posOffset>
                </wp:positionH>
                <wp:positionV relativeFrom="paragraph">
                  <wp:posOffset>2058035</wp:posOffset>
                </wp:positionV>
                <wp:extent cx="2057400" cy="66294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057400" cy="662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D05008E" w14:textId="131CDB73" w:rsidR="00266595" w:rsidRPr="000141CD" w:rsidRDefault="00266595" w:rsidP="00DB65C2">
                            <w:pPr>
                              <w:pStyle w:val="Caption"/>
                              <w:rPr>
                                <w:rFonts w:ascii="Times New Roman" w:hAnsi="Times New Roman" w:cs="Times New Roman"/>
                                <w:noProof/>
                              </w:rPr>
                            </w:pPr>
                            <w:r>
                              <w:t xml:space="preserve">Figure </w:t>
                            </w:r>
                            <w:fldSimple w:instr=" SEQ Figure \* ARABIC ">
                              <w:r>
                                <w:rPr>
                                  <w:noProof/>
                                </w:rPr>
                                <w:t>12</w:t>
                              </w:r>
                            </w:fldSimple>
                            <w:r>
                              <w:rPr>
                                <w:noProof/>
                              </w:rPr>
                              <w:t xml:space="preserve"> Tours Ailluad: View of the first floor entrance to a residential tower that does not have any mixed use.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 o:spid="_x0000_s1035" type="#_x0000_t202" style="position:absolute;left:0;text-align:left;margin-left:-170.95pt;margin-top:162.05pt;width:162pt;height:52.2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" stroked="f">
                <v:textbox style="mso-fit-shape-to-text:t" inset="0,0,0,0">
                  <w:txbxContent>
                    <w:p w14:paraId="3D05008E" w14:textId="131CDB73" w:rsidR="00663D52" w:rsidRPr="000141CD" w:rsidRDefault="00663D52" w:rsidP="00DB65C2">
                      <w:pPr>
                        <w:pStyle w:val="Caption"/>
                        <w:rPr>
                          <w:rFonts w:ascii="Times New Roman" w:hAnsi="Times New Roman" w:cs="Times New Roman"/>
                          <w:noProof/>
                        </w:rPr>
                      </w:pPr>
                      <w:r>
                        <w:t xml:space="preserve">Figure </w:t>
                      </w:r>
                      <w:fldSimple w:instr=" SEQ Figure \* ARABIC ">
                        <w:r>
                          <w:rPr>
                            <w:noProof/>
                          </w:rPr>
                          <w:t>12</w:t>
                        </w:r>
                      </w:fldSimple>
                      <w:r>
                        <w:rPr>
                          <w:noProof/>
                        </w:rPr>
                        <w:t xml:space="preserve"> Tours Ailluad: View of the first floor entrance to a residential tower that does not have any mixed use. </w:t>
                      </w:r>
                    </w:p>
                  </w:txbxContent>
                </v:textbox>
                <w10:wrap type="square"/>
              </v:shape>
            </w:pict>
          </mc:Fallback>
        </mc:AlternateContent>
      </w:r>
      <w:r w:rsidR="00150A72">
        <w:rPr>
          <w:rFonts w:ascii="Times New Roman" w:hAnsi="Times New Roman" w:cs="Times New Roman"/>
        </w:rPr>
        <w:tab/>
      </w:r>
      <w:r w:rsidR="00C534C6">
        <w:rPr>
          <w:rFonts w:ascii="Times New Roman" w:hAnsi="Times New Roman" w:cs="Times New Roman"/>
        </w:rPr>
        <w:t xml:space="preserve">When comparing </w:t>
      </w:r>
      <w:r w:rsidR="00CD1531">
        <w:rPr>
          <w:rFonts w:ascii="Times New Roman" w:hAnsi="Times New Roman" w:cs="Times New Roman"/>
        </w:rPr>
        <w:t xml:space="preserve">the suburban developments it becomes clear that there is a </w:t>
      </w:r>
      <w:r w:rsidR="004C71A7">
        <w:rPr>
          <w:rFonts w:ascii="Times New Roman" w:hAnsi="Times New Roman" w:cs="Times New Roman"/>
        </w:rPr>
        <w:t>wide variety of provision of</w:t>
      </w:r>
      <w:r w:rsidR="00CD1531">
        <w:rPr>
          <w:rFonts w:ascii="Times New Roman" w:hAnsi="Times New Roman" w:cs="Times New Roman"/>
        </w:rPr>
        <w:t xml:space="preserve"> mixed use and mixed housing within suburban developments.</w:t>
      </w:r>
      <w:r w:rsidR="004C71A7">
        <w:rPr>
          <w:rFonts w:ascii="Times New Roman" w:hAnsi="Times New Roman" w:cs="Times New Roman"/>
        </w:rPr>
        <w:t xml:space="preserve"> Some suburban developments made a clear effort to provide it, while others did not.</w:t>
      </w:r>
      <w:r w:rsidR="00CD1531">
        <w:rPr>
          <w:rFonts w:ascii="Times New Roman" w:hAnsi="Times New Roman" w:cs="Times New Roman"/>
        </w:rPr>
        <w:t xml:space="preserve"> </w:t>
      </w:r>
      <w:r w:rsidR="006C1630">
        <w:rPr>
          <w:rFonts w:ascii="Times New Roman" w:hAnsi="Times New Roman" w:cs="Times New Roman"/>
        </w:rPr>
        <w:t xml:space="preserve">And that regardless of whether mixed use and mixed housing is provided or not, it has a direct effect on the types and use of public spaces in the neighborhood, and the diversity of inhabitants. </w:t>
      </w:r>
      <w:r w:rsidR="00827B40">
        <w:rPr>
          <w:rFonts w:ascii="Times New Roman" w:hAnsi="Times New Roman" w:cs="Times New Roman"/>
        </w:rPr>
        <w:t xml:space="preserve">Additionally, these two elements work together, and providing both of them makes them </w:t>
      </w:r>
      <w:r w:rsidR="00062E73">
        <w:rPr>
          <w:rFonts w:ascii="Times New Roman" w:hAnsi="Times New Roman" w:cs="Times New Roman"/>
        </w:rPr>
        <w:t>more</w:t>
      </w:r>
      <w:r w:rsidR="00827B40">
        <w:rPr>
          <w:rFonts w:ascii="Times New Roman" w:hAnsi="Times New Roman" w:cs="Times New Roman"/>
        </w:rPr>
        <w:t xml:space="preserve"> successful. The diversity of housing provides inhabitants at different stages of life to live within one community; this provides more business opportunities, as there is a diverse market for the mixed uses to build from. The neighborhood of </w:t>
      </w:r>
      <w:proofErr w:type="spellStart"/>
      <w:r w:rsidR="00827B40">
        <w:rPr>
          <w:rFonts w:ascii="Times New Roman" w:hAnsi="Times New Roman" w:cs="Times New Roman"/>
        </w:rPr>
        <w:t>Betondorp</w:t>
      </w:r>
      <w:proofErr w:type="spellEnd"/>
      <w:r w:rsidR="00827B40">
        <w:rPr>
          <w:rFonts w:ascii="Times New Roman" w:hAnsi="Times New Roman" w:cs="Times New Roman"/>
        </w:rPr>
        <w:t xml:space="preserve">, for example, </w:t>
      </w:r>
      <w:r w:rsidR="007F37D6">
        <w:rPr>
          <w:rFonts w:ascii="Times New Roman" w:hAnsi="Times New Roman" w:cs="Times New Roman"/>
        </w:rPr>
        <w:t xml:space="preserve">provides mixed use at the center of the suburban development, but is limited in its provision of mixed housing types. As a result, the provided mixed use is limited. In contrast, the Tours </w:t>
      </w:r>
      <w:proofErr w:type="spellStart"/>
      <w:r w:rsidR="007F37D6">
        <w:rPr>
          <w:rFonts w:ascii="Times New Roman" w:hAnsi="Times New Roman" w:cs="Times New Roman"/>
        </w:rPr>
        <w:t>Aillaud</w:t>
      </w:r>
      <w:proofErr w:type="spellEnd"/>
      <w:r w:rsidR="007F37D6">
        <w:rPr>
          <w:rFonts w:ascii="Times New Roman" w:hAnsi="Times New Roman" w:cs="Times New Roman"/>
        </w:rPr>
        <w:t xml:space="preserve"> did not provide any mixed use or mixed housing. This has a drastic effect as there is not only limited diversity, but the public space has no means of activation. Lastly, </w:t>
      </w:r>
      <w:proofErr w:type="spellStart"/>
      <w:r w:rsidR="007F37D6">
        <w:rPr>
          <w:rFonts w:ascii="Times New Roman" w:hAnsi="Times New Roman" w:cs="Times New Roman"/>
        </w:rPr>
        <w:t>IJburg</w:t>
      </w:r>
      <w:proofErr w:type="spellEnd"/>
      <w:r w:rsidR="007F37D6">
        <w:rPr>
          <w:rFonts w:ascii="Times New Roman" w:hAnsi="Times New Roman" w:cs="Times New Roman"/>
        </w:rPr>
        <w:t xml:space="preserve"> implemented both mixed use and mixed housing from the beginning of the development through guidelines and requirements for architects and developers. As a result the area, from the beginning is active and diverse, and is prepared to adapt and change in the future. </w:t>
      </w:r>
    </w:p>
    <w:p w14:paraId="4003CAC9" w14:textId="593EFD90" w:rsidR="001549C3" w:rsidRPr="00901B70" w:rsidRDefault="00DB65C2" w:rsidP="00F146E4">
      <w:pPr>
        <w:spacing w:line="480" w:lineRule="auto"/>
        <w:jc w:val="both"/>
        <w:rPr>
          <w:rFonts w:ascii="Times New Roman" w:hAnsi="Times New Roman" w:cs="Times New Roman"/>
        </w:rPr>
      </w:pPr>
      <w:r>
        <w:rPr>
          <w:noProof/>
        </w:rPr>
        <mc:AlternateContent>
          <mc:Choice Requires="wps">
            <w:drawing>
              <wp:anchor distT="0" distB="0" distL="114300" distR="114300" simplePos="0" relativeHeight="251692032" behindDoc="0" locked="0" layoutInCell="1" allowOverlap="1" wp14:anchorId="18B439F0" wp14:editId="551F7A43">
                <wp:simplePos x="0" y="0"/>
                <wp:positionH relativeFrom="column">
                  <wp:posOffset>0</wp:posOffset>
                </wp:positionH>
                <wp:positionV relativeFrom="paragraph">
                  <wp:posOffset>1432560</wp:posOffset>
                </wp:positionV>
                <wp:extent cx="5943600" cy="39497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594360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41BF0D2" w14:textId="6D5D9F19" w:rsidR="00266595" w:rsidRPr="00006F89" w:rsidRDefault="00266595" w:rsidP="00DB65C2">
                            <w:pPr>
                              <w:pStyle w:val="Caption"/>
                              <w:rPr>
                                <w:rFonts w:ascii="Times New Roman" w:hAnsi="Times New Roman" w:cs="Times New Roman"/>
                                <w:noProof/>
                              </w:rPr>
                            </w:pPr>
                            <w:r>
                              <w:t xml:space="preserve">Figure </w:t>
                            </w:r>
                            <w:fldSimple w:instr=" SEQ Figure \* ARABIC ">
                              <w:r>
                                <w:rPr>
                                  <w:noProof/>
                                </w:rPr>
                                <w:t>13</w:t>
                              </w:r>
                            </w:fldSimple>
                            <w:r>
                              <w:rPr>
                                <w:noProof/>
                              </w:rPr>
                              <w:t xml:space="preserve"> IJburg Mixed Use and Mixed Housing: View into a smaller street intersection. It is visible the variety of housing availiable, and the height difference at the first floor allowing for mixed use to occur.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36" type="#_x0000_t202" style="position:absolute;left:0;text-align:left;margin-left:0;margin-top:112.8pt;width:468pt;height:31.1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" stroked="f">
                <v:textbox style="mso-fit-shape-to-text:t" inset="0,0,0,0">
                  <w:txbxContent>
                    <w:p w14:paraId="441BF0D2" w14:textId="6D5D9F19" w:rsidR="00683884" w:rsidRPr="00006F89" w:rsidRDefault="00683884" w:rsidP="00DB65C2">
                      <w:pPr>
                        <w:pStyle w:val="Caption"/>
                        <w:rPr>
                          <w:rFonts w:ascii="Times New Roman" w:hAnsi="Times New Roman" w:cs="Times New Roman"/>
                          <w:noProof/>
                        </w:rPr>
                      </w:pPr>
                      <w:r>
                        <w:t xml:space="preserve">Figure </w:t>
                      </w:r>
                      <w:fldSimple w:instr=" SEQ Figure \* ARABIC ">
                        <w:r>
                          <w:rPr>
                            <w:noProof/>
                          </w:rPr>
                          <w:t>13</w:t>
                        </w:r>
                      </w:fldSimple>
                      <w:r>
                        <w:rPr>
                          <w:noProof/>
                        </w:rPr>
                        <w:t xml:space="preserve"> IJburg Mixed Use and Mixed Housing: View into a smaller street intersection. It is visible the variety of housing availiable, and the height difference at the first floor allowing for mixed use to occur. </w:t>
                      </w:r>
                    </w:p>
                  </w:txbxContent>
                </v:textbox>
                <w10:wrap type="square"/>
              </v:shape>
            </w:pict>
          </mc:Fallback>
        </mc:AlternateContent>
      </w:r>
      <w:r w:rsidR="00173881">
        <w:rPr>
          <w:rFonts w:ascii="Times New Roman" w:hAnsi="Times New Roman" w:cs="Times New Roman"/>
          <w:noProof/>
        </w:rPr>
        <w:drawing>
          <wp:anchor distT="0" distB="0" distL="114300" distR="114300" simplePos="0" relativeHeight="251663360" behindDoc="0" locked="0" layoutInCell="1" allowOverlap="1" wp14:anchorId="09F96EA5" wp14:editId="5F4BD531">
            <wp:simplePos x="0" y="0"/>
            <wp:positionH relativeFrom="column">
              <wp:posOffset>0</wp:posOffset>
            </wp:positionH>
            <wp:positionV relativeFrom="paragraph">
              <wp:posOffset>31115</wp:posOffset>
            </wp:positionV>
            <wp:extent cx="5943600" cy="1344295"/>
            <wp:effectExtent l="0" t="0" r="0" b="19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59.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1344295"/>
                    </a:xfrm>
                    <a:prstGeom prst="rect">
                      <a:avLst/>
                    </a:prstGeom>
                  </pic:spPr>
                </pic:pic>
              </a:graphicData>
            </a:graphic>
            <wp14:sizeRelH relativeFrom="page">
              <wp14:pctWidth>0</wp14:pctWidth>
            </wp14:sizeRelH>
            <wp14:sizeRelV relativeFrom="page">
              <wp14:pctHeight>0</wp14:pctHeight>
            </wp14:sizeRelV>
          </wp:anchor>
        </w:drawing>
      </w:r>
      <w:r w:rsidR="001549C3" w:rsidRPr="00F95A9D">
        <w:rPr>
          <w:rFonts w:ascii="Times New Roman" w:hAnsi="Times New Roman" w:cs="Times New Roman"/>
          <w:b/>
          <w:i/>
          <w:sz w:val="28"/>
          <w:szCs w:val="28"/>
        </w:rPr>
        <w:t>Conclusion</w:t>
      </w:r>
    </w:p>
    <w:p w14:paraId="471CED04" w14:textId="71C4EDA9" w:rsidR="00A20224" w:rsidRDefault="00F146E4" w:rsidP="003E4135">
      <w:pPr>
        <w:spacing w:line="480" w:lineRule="auto"/>
        <w:jc w:val="both"/>
        <w:rPr>
          <w:rFonts w:ascii="Times New Roman" w:hAnsi="Times New Roman" w:cs="Times New Roman"/>
        </w:rPr>
      </w:pPr>
      <w:r>
        <w:rPr>
          <w:rFonts w:ascii="Times New Roman" w:hAnsi="Times New Roman" w:cs="Times New Roman"/>
        </w:rPr>
        <w:tab/>
      </w:r>
      <w:r w:rsidR="004565D0">
        <w:rPr>
          <w:rFonts w:ascii="Times New Roman" w:hAnsi="Times New Roman" w:cs="Times New Roman"/>
        </w:rPr>
        <w:t xml:space="preserve">When comparing the </w:t>
      </w:r>
      <w:r w:rsidR="00266595">
        <w:rPr>
          <w:rFonts w:ascii="Times New Roman" w:hAnsi="Times New Roman" w:cs="Times New Roman"/>
        </w:rPr>
        <w:t xml:space="preserve">Garden Suburb and Modern Suburb developments in the cities of Amsterdam, Paris, and Vienna it becomes clear that the </w:t>
      </w:r>
      <w:r w:rsidR="00EE1C6A">
        <w:rPr>
          <w:rFonts w:ascii="Times New Roman" w:hAnsi="Times New Roman" w:cs="Times New Roman"/>
        </w:rPr>
        <w:t xml:space="preserve">suburban </w:t>
      </w:r>
      <w:r w:rsidR="00D75FBD">
        <w:rPr>
          <w:rFonts w:ascii="Times New Roman" w:hAnsi="Times New Roman" w:cs="Times New Roman"/>
        </w:rPr>
        <w:t>topic</w:t>
      </w:r>
      <w:r w:rsidR="00EE1C6A">
        <w:rPr>
          <w:rFonts w:ascii="Times New Roman" w:hAnsi="Times New Roman" w:cs="Times New Roman"/>
        </w:rPr>
        <w:t xml:space="preserve">s of The Use of Green Space, Social Interaction and Personalization, Accessibility and Orientation, and Mixed Use and Mixed Housing </w:t>
      </w:r>
      <w:r w:rsidR="00A20224">
        <w:rPr>
          <w:rFonts w:ascii="Times New Roman" w:hAnsi="Times New Roman" w:cs="Times New Roman"/>
        </w:rPr>
        <w:t xml:space="preserve">have </w:t>
      </w:r>
      <w:r w:rsidR="00EE1C6A">
        <w:rPr>
          <w:rFonts w:ascii="Times New Roman" w:hAnsi="Times New Roman" w:cs="Times New Roman"/>
        </w:rPr>
        <w:t xml:space="preserve">cumulative effects upon each other and the suburban development. </w:t>
      </w:r>
      <w:r w:rsidR="00A20224">
        <w:rPr>
          <w:rFonts w:ascii="Times New Roman" w:hAnsi="Times New Roman" w:cs="Times New Roman"/>
        </w:rPr>
        <w:t xml:space="preserve">This means that the topics are more successful when they are combined since, achieving one topic within suburban development can create opportunities for another. Take for example </w:t>
      </w:r>
      <w:r w:rsidR="005F46FE">
        <w:rPr>
          <w:rFonts w:ascii="Times New Roman" w:hAnsi="Times New Roman" w:cs="Times New Roman"/>
        </w:rPr>
        <w:t xml:space="preserve">how </w:t>
      </w:r>
      <w:r w:rsidR="00A20224" w:rsidRPr="00A20224">
        <w:rPr>
          <w:rFonts w:ascii="Times New Roman" w:hAnsi="Times New Roman" w:cs="Times New Roman"/>
        </w:rPr>
        <w:t xml:space="preserve">the </w:t>
      </w:r>
      <w:r w:rsidR="00A20224">
        <w:rPr>
          <w:rFonts w:ascii="Times New Roman" w:hAnsi="Times New Roman" w:cs="Times New Roman"/>
        </w:rPr>
        <w:t>topics combine to place a new emphasis on public space</w:t>
      </w:r>
      <w:r w:rsidR="00A20224" w:rsidRPr="00A20224">
        <w:rPr>
          <w:rFonts w:ascii="Times New Roman" w:hAnsi="Times New Roman" w:cs="Times New Roman"/>
        </w:rPr>
        <w:t>.</w:t>
      </w:r>
      <w:r w:rsidR="00A20224">
        <w:rPr>
          <w:rFonts w:ascii="Times New Roman" w:hAnsi="Times New Roman" w:cs="Times New Roman"/>
        </w:rPr>
        <w:t xml:space="preserve"> Providing mixed use and mixed housing provides easier opportunities for social interaction and personalization because the two topics together place a new emphasis on the use and function of the street. Inhabitants are on the street using the different amenities provided in the neighborhood, and the higher density and diversity </w:t>
      </w:r>
      <w:r w:rsidR="005F46FE">
        <w:rPr>
          <w:rFonts w:ascii="Times New Roman" w:hAnsi="Times New Roman" w:cs="Times New Roman"/>
        </w:rPr>
        <w:t xml:space="preserve">of housing </w:t>
      </w:r>
      <w:r w:rsidR="00A20224">
        <w:rPr>
          <w:rFonts w:ascii="Times New Roman" w:hAnsi="Times New Roman" w:cs="Times New Roman"/>
        </w:rPr>
        <w:t xml:space="preserve">generates a larger market. </w:t>
      </w:r>
      <w:r w:rsidR="005F46FE">
        <w:rPr>
          <w:rFonts w:ascii="Times New Roman" w:hAnsi="Times New Roman" w:cs="Times New Roman"/>
        </w:rPr>
        <w:t xml:space="preserve">This generates activity that allows for personalization and identity of a neighborhood to occur. Accessibility and orientation support this by not only providing ways of arriving to the neighborhood, but also assisting in navigation of the neighborhood. Lastly the use of green space also supports the use of public space by providing </w:t>
      </w:r>
      <w:r w:rsidR="00C037D2">
        <w:rPr>
          <w:rFonts w:ascii="Times New Roman" w:hAnsi="Times New Roman" w:cs="Times New Roman"/>
        </w:rPr>
        <w:t xml:space="preserve">green space that </w:t>
      </w:r>
      <w:r w:rsidR="0002711A">
        <w:rPr>
          <w:rFonts w:ascii="Times New Roman" w:hAnsi="Times New Roman" w:cs="Times New Roman"/>
        </w:rPr>
        <w:t xml:space="preserve">can </w:t>
      </w:r>
      <w:r w:rsidR="00C037D2">
        <w:rPr>
          <w:rFonts w:ascii="Times New Roman" w:hAnsi="Times New Roman" w:cs="Times New Roman"/>
        </w:rPr>
        <w:t xml:space="preserve">function as public space, such as parks or public gardens. </w:t>
      </w:r>
      <w:r w:rsidR="00266595">
        <w:rPr>
          <w:rFonts w:ascii="Times New Roman" w:hAnsi="Times New Roman" w:cs="Times New Roman"/>
        </w:rPr>
        <w:t xml:space="preserve">In the past, both Garden Suburb and Modern Suburb ideals did not focus on the importance of public space. </w:t>
      </w:r>
      <w:r w:rsidR="00A20224">
        <w:rPr>
          <w:rFonts w:ascii="Times New Roman" w:hAnsi="Times New Roman" w:cs="Times New Roman"/>
        </w:rPr>
        <w:t xml:space="preserve">Take for example </w:t>
      </w:r>
      <w:r w:rsidR="00C037D2">
        <w:rPr>
          <w:rFonts w:ascii="Times New Roman" w:hAnsi="Times New Roman" w:cs="Times New Roman"/>
        </w:rPr>
        <w:t xml:space="preserve">the neighborhood of </w:t>
      </w:r>
      <w:proofErr w:type="spellStart"/>
      <w:r w:rsidR="00C037D2">
        <w:rPr>
          <w:rFonts w:ascii="Times New Roman" w:hAnsi="Times New Roman" w:cs="Times New Roman"/>
        </w:rPr>
        <w:t>IJburg</w:t>
      </w:r>
      <w:proofErr w:type="spellEnd"/>
      <w:r w:rsidR="00C037D2">
        <w:rPr>
          <w:rFonts w:ascii="Times New Roman" w:hAnsi="Times New Roman" w:cs="Times New Roman"/>
        </w:rPr>
        <w:t xml:space="preserve">, </w:t>
      </w:r>
      <w:r w:rsidR="00A20224">
        <w:rPr>
          <w:rFonts w:ascii="Times New Roman" w:hAnsi="Times New Roman" w:cs="Times New Roman"/>
        </w:rPr>
        <w:t xml:space="preserve">the diversity of housing requirements and ceiling heights </w:t>
      </w:r>
      <w:r w:rsidR="00C037D2">
        <w:rPr>
          <w:rFonts w:ascii="Times New Roman" w:hAnsi="Times New Roman" w:cs="Times New Roman"/>
        </w:rPr>
        <w:t xml:space="preserve">ensure the flexibility of mixed use, the tram provides easy access and orientation, and the variety of parks and views includes green space as part of the public space. </w:t>
      </w:r>
      <w:r w:rsidR="00D75FBD">
        <w:rPr>
          <w:rFonts w:ascii="Times New Roman" w:hAnsi="Times New Roman" w:cs="Times New Roman"/>
        </w:rPr>
        <w:t xml:space="preserve"> </w:t>
      </w:r>
    </w:p>
    <w:p w14:paraId="47B539ED" w14:textId="25C43248" w:rsidR="00F146E4" w:rsidRDefault="00850AB6" w:rsidP="003E4135">
      <w:pPr>
        <w:spacing w:line="480" w:lineRule="auto"/>
        <w:ind w:firstLine="720"/>
        <w:jc w:val="both"/>
        <w:rPr>
          <w:rFonts w:ascii="Times New Roman" w:hAnsi="Times New Roman" w:cs="Times New Roman"/>
        </w:rPr>
      </w:pPr>
      <w:r>
        <w:rPr>
          <w:rFonts w:ascii="Times New Roman" w:hAnsi="Times New Roman" w:cs="Times New Roman"/>
        </w:rPr>
        <w:t>In addition,</w:t>
      </w:r>
      <w:r w:rsidR="00C037D2">
        <w:rPr>
          <w:rFonts w:ascii="Times New Roman" w:hAnsi="Times New Roman" w:cs="Times New Roman"/>
        </w:rPr>
        <w:t xml:space="preserve"> these </w:t>
      </w:r>
      <w:r w:rsidR="008A0ABF">
        <w:rPr>
          <w:rFonts w:ascii="Times New Roman" w:hAnsi="Times New Roman" w:cs="Times New Roman"/>
        </w:rPr>
        <w:t xml:space="preserve">topics also combine to demonstrate a critical need for access to and from a suburb. </w:t>
      </w:r>
      <w:r w:rsidR="003E4135">
        <w:rPr>
          <w:rFonts w:ascii="Times New Roman" w:hAnsi="Times New Roman" w:cs="Times New Roman"/>
        </w:rPr>
        <w:t>M</w:t>
      </w:r>
      <w:r w:rsidR="00AB38DB">
        <w:rPr>
          <w:rFonts w:ascii="Times New Roman" w:hAnsi="Times New Roman" w:cs="Times New Roman"/>
        </w:rPr>
        <w:t>ixed</w:t>
      </w:r>
      <w:r w:rsidR="003E4135">
        <w:rPr>
          <w:rFonts w:ascii="Times New Roman" w:hAnsi="Times New Roman" w:cs="Times New Roman"/>
        </w:rPr>
        <w:t xml:space="preserve"> use and mixed housing provides</w:t>
      </w:r>
      <w:r w:rsidR="00AB38DB">
        <w:rPr>
          <w:rFonts w:ascii="Times New Roman" w:hAnsi="Times New Roman" w:cs="Times New Roman"/>
        </w:rPr>
        <w:t xml:space="preserve"> a density that is capable of supporting multiple modes of transportation within an area. A certain number of people are required to make public transit cost efficient, </w:t>
      </w:r>
      <w:r w:rsidR="00B0757A">
        <w:rPr>
          <w:rFonts w:ascii="Times New Roman" w:hAnsi="Times New Roman" w:cs="Times New Roman"/>
        </w:rPr>
        <w:t xml:space="preserve">and </w:t>
      </w:r>
      <w:r w:rsidR="00AB38DB">
        <w:rPr>
          <w:rFonts w:ascii="Times New Roman" w:hAnsi="Times New Roman" w:cs="Times New Roman"/>
        </w:rPr>
        <w:t xml:space="preserve">mixed housing creates opportunities for a higher density that can support public transit. Additionally, </w:t>
      </w:r>
      <w:r w:rsidR="00887E83">
        <w:rPr>
          <w:rFonts w:ascii="Times New Roman" w:hAnsi="Times New Roman" w:cs="Times New Roman"/>
        </w:rPr>
        <w:t>the mixed uses encourage other smaller modes of transportation such as walking and cycling when moving between the conv</w:t>
      </w:r>
      <w:r>
        <w:rPr>
          <w:rFonts w:ascii="Times New Roman" w:hAnsi="Times New Roman" w:cs="Times New Roman"/>
        </w:rPr>
        <w:t>eniently located public spaces and amenities. It is also impo</w:t>
      </w:r>
      <w:r w:rsidR="00B0757A">
        <w:rPr>
          <w:rFonts w:ascii="Times New Roman" w:hAnsi="Times New Roman" w:cs="Times New Roman"/>
        </w:rPr>
        <w:t>rtant to note that the smaller modes of transportation minimize the feeling of crowdedness at a higher density. If inhabitants are walking or cycling then there is less noise and people occupy less space than other means of transportation, such as a car. The use of green space supports access by adding to the walkability of an environment, and by providing the desired natural environment to inhabitants at a higher density. Social interaction and personalization also assist with access by encouraging the use of multiple modes of transit, by creating bo</w:t>
      </w:r>
      <w:r w:rsidR="00BC2756">
        <w:rPr>
          <w:rFonts w:ascii="Times New Roman" w:hAnsi="Times New Roman" w:cs="Times New Roman"/>
        </w:rPr>
        <w:t xml:space="preserve">th activity and identity. </w:t>
      </w:r>
      <w:r w:rsidR="00DE311E">
        <w:rPr>
          <w:rFonts w:ascii="Times New Roman" w:hAnsi="Times New Roman" w:cs="Times New Roman"/>
        </w:rPr>
        <w:t xml:space="preserve">In the past, both Garden Suburb and Modern Suburb ideals did not focus on the importance of </w:t>
      </w:r>
      <w:r w:rsidR="00DE311E">
        <w:rPr>
          <w:rFonts w:ascii="Times New Roman" w:hAnsi="Times New Roman" w:cs="Times New Roman"/>
        </w:rPr>
        <w:t>accessibility</w:t>
      </w:r>
      <w:r w:rsidR="00DE311E">
        <w:rPr>
          <w:rFonts w:ascii="Times New Roman" w:hAnsi="Times New Roman" w:cs="Times New Roman"/>
        </w:rPr>
        <w:t xml:space="preserve">. </w:t>
      </w:r>
      <w:r w:rsidR="00B66991">
        <w:rPr>
          <w:rFonts w:ascii="Times New Roman" w:hAnsi="Times New Roman" w:cs="Times New Roman"/>
        </w:rPr>
        <w:t>Take for example the neighborhood of Alt-</w:t>
      </w:r>
      <w:proofErr w:type="spellStart"/>
      <w:r w:rsidR="00B66991">
        <w:rPr>
          <w:rFonts w:ascii="Times New Roman" w:hAnsi="Times New Roman" w:cs="Times New Roman"/>
        </w:rPr>
        <w:t>Erlaa</w:t>
      </w:r>
      <w:proofErr w:type="spellEnd"/>
      <w:r w:rsidR="00B66991">
        <w:rPr>
          <w:rFonts w:ascii="Times New Roman" w:hAnsi="Times New Roman" w:cs="Times New Roman"/>
        </w:rPr>
        <w:t xml:space="preserve">, </w:t>
      </w:r>
      <w:r w:rsidR="003D5204">
        <w:rPr>
          <w:rFonts w:ascii="Times New Roman" w:hAnsi="Times New Roman" w:cs="Times New Roman"/>
        </w:rPr>
        <w:t xml:space="preserve">the high-rise parabolic towers generate a high-density neighborhood, and support the use of the public spaces below. At the same time inhabitants </w:t>
      </w:r>
      <w:r w:rsidR="006F66D7">
        <w:rPr>
          <w:rFonts w:ascii="Times New Roman" w:hAnsi="Times New Roman" w:cs="Times New Roman"/>
        </w:rPr>
        <w:t xml:space="preserve">have multiple means of transportation, and </w:t>
      </w:r>
      <w:r w:rsidR="003D5204">
        <w:rPr>
          <w:rFonts w:ascii="Times New Roman" w:hAnsi="Times New Roman" w:cs="Times New Roman"/>
        </w:rPr>
        <w:t xml:space="preserve">the private balconies provide an interactive green environment, </w:t>
      </w:r>
      <w:r w:rsidR="006F66D7">
        <w:rPr>
          <w:rFonts w:ascii="Times New Roman" w:hAnsi="Times New Roman" w:cs="Times New Roman"/>
        </w:rPr>
        <w:t xml:space="preserve">minimizing the feeling of living in high density. </w:t>
      </w:r>
      <w:r w:rsidR="003D5204">
        <w:rPr>
          <w:rFonts w:ascii="Times New Roman" w:hAnsi="Times New Roman" w:cs="Times New Roman"/>
        </w:rPr>
        <w:t xml:space="preserve"> </w:t>
      </w:r>
    </w:p>
    <w:p w14:paraId="691628C3" w14:textId="3F2AA9CE" w:rsidR="008A0ABF" w:rsidRDefault="008A0ABF" w:rsidP="00663D52">
      <w:pPr>
        <w:spacing w:line="480" w:lineRule="auto"/>
        <w:jc w:val="both"/>
        <w:rPr>
          <w:rFonts w:ascii="Times New Roman" w:hAnsi="Times New Roman" w:cs="Times New Roman"/>
        </w:rPr>
      </w:pPr>
      <w:r>
        <w:rPr>
          <w:rFonts w:ascii="Times New Roman" w:hAnsi="Times New Roman" w:cs="Times New Roman"/>
        </w:rPr>
        <w:tab/>
      </w:r>
      <w:r w:rsidR="006F66D7">
        <w:rPr>
          <w:rFonts w:ascii="Times New Roman" w:hAnsi="Times New Roman" w:cs="Times New Roman"/>
        </w:rPr>
        <w:t>Lastly, these topics combine to generate a sense of identity within the suburb to maintain its success. Mixed use and mixed housing provides opportunities for inhabitants to move within the neighborhood without moving out during different stages of life. Social inte</w:t>
      </w:r>
      <w:r w:rsidR="00AE0777">
        <w:rPr>
          <w:rFonts w:ascii="Times New Roman" w:hAnsi="Times New Roman" w:cs="Times New Roman"/>
        </w:rPr>
        <w:t>raction and personalization</w:t>
      </w:r>
      <w:r w:rsidR="006F66D7">
        <w:rPr>
          <w:rFonts w:ascii="Times New Roman" w:hAnsi="Times New Roman" w:cs="Times New Roman"/>
        </w:rPr>
        <w:t xml:space="preserve"> generate a community by </w:t>
      </w:r>
      <w:r w:rsidR="00492843">
        <w:rPr>
          <w:rFonts w:ascii="Times New Roman" w:hAnsi="Times New Roman" w:cs="Times New Roman"/>
        </w:rPr>
        <w:t>inducing interaction</w:t>
      </w:r>
      <w:r w:rsidR="00AE0777">
        <w:rPr>
          <w:rFonts w:ascii="Times New Roman" w:hAnsi="Times New Roman" w:cs="Times New Roman"/>
        </w:rPr>
        <w:t xml:space="preserve"> and activity as well as the physical identity of the façades. A</w:t>
      </w:r>
      <w:r w:rsidR="00492843">
        <w:rPr>
          <w:rFonts w:ascii="Times New Roman" w:hAnsi="Times New Roman" w:cs="Times New Roman"/>
        </w:rPr>
        <w:t>ccessibility and orientation and the use of green space support the identity of the area by</w:t>
      </w:r>
      <w:r w:rsidR="00AE0777">
        <w:rPr>
          <w:rFonts w:ascii="Times New Roman" w:hAnsi="Times New Roman" w:cs="Times New Roman"/>
        </w:rPr>
        <w:t xml:space="preserve"> helping to</w:t>
      </w:r>
      <w:r w:rsidR="00492843">
        <w:rPr>
          <w:rFonts w:ascii="Times New Roman" w:hAnsi="Times New Roman" w:cs="Times New Roman"/>
        </w:rPr>
        <w:t xml:space="preserve"> </w:t>
      </w:r>
      <w:r w:rsidR="00AE0777">
        <w:rPr>
          <w:rFonts w:ascii="Times New Roman" w:hAnsi="Times New Roman" w:cs="Times New Roman"/>
        </w:rPr>
        <w:t>generate</w:t>
      </w:r>
      <w:r w:rsidR="004C0FD8">
        <w:rPr>
          <w:rFonts w:ascii="Times New Roman" w:hAnsi="Times New Roman" w:cs="Times New Roman"/>
        </w:rPr>
        <w:t xml:space="preserve"> the </w:t>
      </w:r>
      <w:r w:rsidR="00AE0777">
        <w:rPr>
          <w:rFonts w:ascii="Times New Roman" w:hAnsi="Times New Roman" w:cs="Times New Roman"/>
        </w:rPr>
        <w:t xml:space="preserve">physical </w:t>
      </w:r>
      <w:r w:rsidR="004C0FD8">
        <w:rPr>
          <w:rFonts w:ascii="Times New Roman" w:hAnsi="Times New Roman" w:cs="Times New Roman"/>
        </w:rPr>
        <w:t>identity of the environment.</w:t>
      </w:r>
      <w:r w:rsidR="00492843">
        <w:rPr>
          <w:rFonts w:ascii="Times New Roman" w:hAnsi="Times New Roman" w:cs="Times New Roman"/>
        </w:rPr>
        <w:t xml:space="preserve"> </w:t>
      </w:r>
      <w:r>
        <w:rPr>
          <w:rFonts w:ascii="Times New Roman" w:hAnsi="Times New Roman" w:cs="Times New Roman"/>
        </w:rPr>
        <w:t>When considering the redefinition and criteria of a successful suburb, it is important to understand that there is not one correct formal answer. Meaning</w:t>
      </w:r>
      <w:r w:rsidR="00CB3F82">
        <w:rPr>
          <w:rFonts w:ascii="Times New Roman" w:hAnsi="Times New Roman" w:cs="Times New Roman"/>
        </w:rPr>
        <w:t xml:space="preserve"> that its urban plan and design is not limited in its ways to achieve</w:t>
      </w:r>
      <w:r w:rsidR="001E4591">
        <w:rPr>
          <w:rFonts w:ascii="Times New Roman" w:hAnsi="Times New Roman" w:cs="Times New Roman"/>
        </w:rPr>
        <w:t xml:space="preserve"> providing the topics within a development. </w:t>
      </w:r>
      <w:r w:rsidR="00DE311E">
        <w:rPr>
          <w:rFonts w:ascii="Times New Roman" w:hAnsi="Times New Roman" w:cs="Times New Roman"/>
        </w:rPr>
        <w:t xml:space="preserve">In the past, both Garden Suburb and Modern Suburb ideals </w:t>
      </w:r>
      <w:r w:rsidR="00DE311E">
        <w:rPr>
          <w:rFonts w:ascii="Times New Roman" w:hAnsi="Times New Roman" w:cs="Times New Roman"/>
        </w:rPr>
        <w:t>placed too much focus on the formal identity, sometimes with negative results</w:t>
      </w:r>
      <w:r w:rsidR="00DE311E">
        <w:rPr>
          <w:rFonts w:ascii="Times New Roman" w:hAnsi="Times New Roman" w:cs="Times New Roman"/>
        </w:rPr>
        <w:t xml:space="preserve">. </w:t>
      </w:r>
      <w:r w:rsidR="006F66D7">
        <w:rPr>
          <w:rFonts w:ascii="Times New Roman" w:hAnsi="Times New Roman" w:cs="Times New Roman"/>
        </w:rPr>
        <w:t xml:space="preserve">This is most obvious when comparing </w:t>
      </w:r>
      <w:proofErr w:type="spellStart"/>
      <w:r w:rsidR="006F66D7">
        <w:rPr>
          <w:rFonts w:ascii="Times New Roman" w:hAnsi="Times New Roman" w:cs="Times New Roman"/>
        </w:rPr>
        <w:t>IJburg</w:t>
      </w:r>
      <w:proofErr w:type="spellEnd"/>
      <w:r w:rsidR="006F66D7">
        <w:rPr>
          <w:rFonts w:ascii="Times New Roman" w:hAnsi="Times New Roman" w:cs="Times New Roman"/>
        </w:rPr>
        <w:t xml:space="preserve"> and Alt-</w:t>
      </w:r>
      <w:proofErr w:type="spellStart"/>
      <w:r w:rsidR="006F66D7">
        <w:rPr>
          <w:rFonts w:ascii="Times New Roman" w:hAnsi="Times New Roman" w:cs="Times New Roman"/>
        </w:rPr>
        <w:t>Erlaa</w:t>
      </w:r>
      <w:proofErr w:type="spellEnd"/>
      <w:r w:rsidR="006F66D7">
        <w:rPr>
          <w:rFonts w:ascii="Times New Roman" w:hAnsi="Times New Roman" w:cs="Times New Roman"/>
        </w:rPr>
        <w:t xml:space="preserve">, whom have drastically different formal </w:t>
      </w:r>
      <w:r w:rsidR="00DE311E">
        <w:rPr>
          <w:rFonts w:ascii="Times New Roman" w:hAnsi="Times New Roman" w:cs="Times New Roman"/>
        </w:rPr>
        <w:t>plans, but both achieve the criteria discussed in this paper.</w:t>
      </w:r>
      <w:r w:rsidR="006F66D7">
        <w:rPr>
          <w:rFonts w:ascii="Times New Roman" w:hAnsi="Times New Roman" w:cs="Times New Roman"/>
        </w:rPr>
        <w:t xml:space="preserve"> What is most important is that the goal and intent of each topic is maintained and achieved, and because of the cumulative effects there are </w:t>
      </w:r>
      <w:r w:rsidR="00492843">
        <w:rPr>
          <w:rFonts w:ascii="Times New Roman" w:hAnsi="Times New Roman" w:cs="Times New Roman"/>
        </w:rPr>
        <w:t xml:space="preserve">multiple ways of achieving the goals of a redefined successful suburb. </w:t>
      </w:r>
    </w:p>
    <w:p w14:paraId="12F6F11B" w14:textId="77777777" w:rsidR="004F5C8B" w:rsidRDefault="004F5C8B" w:rsidP="00663D52">
      <w:pPr>
        <w:spacing w:line="480" w:lineRule="auto"/>
        <w:jc w:val="both"/>
        <w:rPr>
          <w:rFonts w:ascii="Times New Roman" w:hAnsi="Times New Roman" w:cs="Times New Roman"/>
        </w:rPr>
      </w:pPr>
    </w:p>
    <w:p w14:paraId="268C4CE3" w14:textId="191142BA" w:rsidR="004F5C8B" w:rsidRDefault="00F23075" w:rsidP="0020502B">
      <w:pPr>
        <w:rPr>
          <w:rFonts w:ascii="Times New Roman" w:hAnsi="Times New Roman" w:cs="Times New Roman"/>
          <w:b/>
          <w:i/>
          <w:sz w:val="28"/>
          <w:szCs w:val="28"/>
        </w:rPr>
      </w:pPr>
      <w:r w:rsidRPr="004F5C8B">
        <w:rPr>
          <w:rFonts w:ascii="Times New Roman" w:hAnsi="Times New Roman" w:cs="Times New Roman"/>
          <w:b/>
          <w:i/>
          <w:sz w:val="28"/>
          <w:szCs w:val="28"/>
        </w:rPr>
        <w:t>References</w:t>
      </w:r>
    </w:p>
    <w:p w14:paraId="12D28BA0" w14:textId="77777777" w:rsidR="00663D52" w:rsidRDefault="00663D52" w:rsidP="0020502B">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ANDEL, W. L. 2016.</w:t>
      </w:r>
      <w:proofErr w:type="gramEnd"/>
      <w:r>
        <w:rPr>
          <w:rFonts w:ascii="Times New Roman" w:hAnsi="Times New Roman" w:cs="Times New Roman"/>
        </w:rPr>
        <w:t xml:space="preserve"> </w:t>
      </w:r>
      <w:r>
        <w:rPr>
          <w:rFonts w:ascii="Times New Roman" w:hAnsi="Times New Roman" w:cs="Times New Roman"/>
          <w:i/>
          <w:iCs/>
        </w:rPr>
        <w:t>40 Years of Alt-</w:t>
      </w:r>
      <w:proofErr w:type="spellStart"/>
      <w:r>
        <w:rPr>
          <w:rFonts w:ascii="Times New Roman" w:hAnsi="Times New Roman" w:cs="Times New Roman"/>
          <w:i/>
          <w:iCs/>
        </w:rPr>
        <w:t>Erlaa</w:t>
      </w:r>
      <w:proofErr w:type="spellEnd"/>
      <w:r>
        <w:rPr>
          <w:rFonts w:ascii="Times New Roman" w:hAnsi="Times New Roman" w:cs="Times New Roman"/>
          <w:i/>
          <w:iCs/>
        </w:rPr>
        <w:t xml:space="preserve">, </w:t>
      </w:r>
      <w:r>
        <w:rPr>
          <w:rFonts w:ascii="Times New Roman" w:hAnsi="Times New Roman" w:cs="Times New Roman"/>
        </w:rPr>
        <w:t>Vienna Austria, Austria.</w:t>
      </w:r>
    </w:p>
    <w:p w14:paraId="32434062" w14:textId="77777777" w:rsidR="00663D52" w:rsidRDefault="00663D52" w:rsidP="0020502B">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CRÉTEIL, C. O. 2012.</w:t>
      </w:r>
      <w:proofErr w:type="gramEnd"/>
      <w:r>
        <w:rPr>
          <w:rFonts w:ascii="Times New Roman" w:hAnsi="Times New Roman" w:cs="Times New Roman"/>
        </w:rPr>
        <w:t xml:space="preserve"> </w:t>
      </w:r>
      <w:proofErr w:type="spellStart"/>
      <w:proofErr w:type="gramStart"/>
      <w:r>
        <w:rPr>
          <w:rFonts w:ascii="Times New Roman" w:hAnsi="Times New Roman" w:cs="Times New Roman"/>
          <w:i/>
          <w:iCs/>
        </w:rPr>
        <w:t>Cristolean</w:t>
      </w:r>
      <w:proofErr w:type="spellEnd"/>
      <w:r>
        <w:rPr>
          <w:rFonts w:ascii="Times New Roman" w:hAnsi="Times New Roman" w:cs="Times New Roman"/>
          <w:i/>
          <w:iCs/>
        </w:rPr>
        <w:t xml:space="preserve"> Urbanization </w:t>
      </w:r>
      <w:r>
        <w:rPr>
          <w:rFonts w:ascii="Times New Roman" w:hAnsi="Times New Roman" w:cs="Times New Roman"/>
        </w:rPr>
        <w:t>[Online].</w:t>
      </w:r>
      <w:proofErr w:type="gramEnd"/>
      <w:r>
        <w:rPr>
          <w:rFonts w:ascii="Times New Roman" w:hAnsi="Times New Roman" w:cs="Times New Roman"/>
        </w:rPr>
        <w:t xml:space="preserve"> http://www.ville-creteil.fr: City of </w:t>
      </w:r>
      <w:proofErr w:type="spellStart"/>
      <w:r>
        <w:rPr>
          <w:rFonts w:ascii="Times New Roman" w:hAnsi="Times New Roman" w:cs="Times New Roman"/>
        </w:rPr>
        <w:t>Créteil</w:t>
      </w:r>
      <w:proofErr w:type="spellEnd"/>
      <w:r>
        <w:rPr>
          <w:rFonts w:ascii="Times New Roman" w:hAnsi="Times New Roman" w:cs="Times New Roman"/>
        </w:rPr>
        <w:t>. Available: http://www.ville-creteil.fr/lurbanisation-cristolienne-un-puzzle-urbain [Accessed November 13 2017].</w:t>
      </w:r>
    </w:p>
    <w:p w14:paraId="5909BF79" w14:textId="77777777" w:rsidR="00663D52" w:rsidRDefault="00663D52" w:rsidP="00663D52">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DIJKSTRA, C., REITSMA, M. &amp; ROMMERTS, A. 1999.</w:t>
      </w:r>
      <w:proofErr w:type="gramEnd"/>
      <w:r>
        <w:rPr>
          <w:rFonts w:ascii="Times New Roman" w:hAnsi="Times New Roman" w:cs="Times New Roman"/>
        </w:rPr>
        <w:t xml:space="preserve"> </w:t>
      </w:r>
      <w:proofErr w:type="gramStart"/>
      <w:r>
        <w:rPr>
          <w:rFonts w:ascii="Times New Roman" w:hAnsi="Times New Roman" w:cs="Times New Roman"/>
          <w:i/>
          <w:iCs/>
        </w:rPr>
        <w:t xml:space="preserve">Atlas Amsterdam, </w:t>
      </w:r>
      <w:proofErr w:type="spellStart"/>
      <w:r>
        <w:rPr>
          <w:rFonts w:ascii="Times New Roman" w:hAnsi="Times New Roman" w:cs="Times New Roman"/>
        </w:rPr>
        <w:t>Bussum</w:t>
      </w:r>
      <w:proofErr w:type="spellEnd"/>
      <w:r>
        <w:rPr>
          <w:rFonts w:ascii="Times New Roman" w:hAnsi="Times New Roman" w:cs="Times New Roman"/>
        </w:rPr>
        <w:t xml:space="preserve">, </w:t>
      </w:r>
      <w:proofErr w:type="spellStart"/>
      <w:r>
        <w:rPr>
          <w:rFonts w:ascii="Times New Roman" w:hAnsi="Times New Roman" w:cs="Times New Roman"/>
        </w:rPr>
        <w:t>Uitgeverij</w:t>
      </w:r>
      <w:proofErr w:type="spellEnd"/>
      <w:r>
        <w:rPr>
          <w:rFonts w:ascii="Times New Roman" w:hAnsi="Times New Roman" w:cs="Times New Roman"/>
        </w:rPr>
        <w:t xml:space="preserve"> Thoth.</w:t>
      </w:r>
      <w:proofErr w:type="gramEnd"/>
    </w:p>
    <w:p w14:paraId="660376EC" w14:textId="77777777" w:rsidR="00663D52" w:rsidRDefault="00663D52" w:rsidP="00663D52">
      <w:pPr>
        <w:widowControl w:val="0"/>
        <w:autoSpaceDE w:val="0"/>
        <w:autoSpaceDN w:val="0"/>
        <w:adjustRightInd w:val="0"/>
        <w:ind w:left="720" w:right="-720" w:hanging="720"/>
        <w:rPr>
          <w:rFonts w:ascii="Times New Roman" w:hAnsi="Times New Roman" w:cs="Times New Roman"/>
        </w:rPr>
      </w:pPr>
      <w:r>
        <w:rPr>
          <w:rFonts w:ascii="Times New Roman" w:hAnsi="Times New Roman" w:cs="Times New Roman"/>
        </w:rPr>
        <w:t xml:space="preserve">ESTEREN, C. V. 1997. </w:t>
      </w:r>
      <w:proofErr w:type="gramStart"/>
      <w:r>
        <w:rPr>
          <w:rFonts w:ascii="Times New Roman" w:hAnsi="Times New Roman" w:cs="Times New Roman"/>
          <w:i/>
          <w:iCs/>
        </w:rPr>
        <w:t xml:space="preserve">The Idea of the Functional City, </w:t>
      </w:r>
      <w:r>
        <w:rPr>
          <w:rFonts w:ascii="Times New Roman" w:hAnsi="Times New Roman" w:cs="Times New Roman"/>
        </w:rPr>
        <w:t>The Hague, EFL Publications.</w:t>
      </w:r>
      <w:proofErr w:type="gramEnd"/>
    </w:p>
    <w:p w14:paraId="2DF62024" w14:textId="126C4A87" w:rsidR="00663D52" w:rsidRDefault="00663D52" w:rsidP="00663D52">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EVENSON, N. 1979.</w:t>
      </w:r>
      <w:proofErr w:type="gramEnd"/>
      <w:r>
        <w:rPr>
          <w:rFonts w:ascii="Times New Roman" w:hAnsi="Times New Roman" w:cs="Times New Roman"/>
        </w:rPr>
        <w:t xml:space="preserve"> </w:t>
      </w:r>
      <w:r>
        <w:rPr>
          <w:rFonts w:ascii="Times New Roman" w:hAnsi="Times New Roman" w:cs="Times New Roman"/>
          <w:i/>
          <w:iCs/>
        </w:rPr>
        <w:t xml:space="preserve">Paris: A Century of Change, 1878-1978, </w:t>
      </w:r>
      <w:r>
        <w:rPr>
          <w:rFonts w:ascii="Times New Roman" w:hAnsi="Times New Roman" w:cs="Times New Roman"/>
        </w:rPr>
        <w:t xml:space="preserve">The United </w:t>
      </w:r>
      <w:r w:rsidR="00D826CB">
        <w:rPr>
          <w:rFonts w:ascii="Times New Roman" w:hAnsi="Times New Roman" w:cs="Times New Roman"/>
        </w:rPr>
        <w:t xml:space="preserve">States, </w:t>
      </w:r>
      <w:proofErr w:type="gramStart"/>
      <w:r w:rsidR="00D826CB">
        <w:rPr>
          <w:rFonts w:ascii="Times New Roman" w:hAnsi="Times New Roman" w:cs="Times New Roman"/>
        </w:rPr>
        <w:t>The</w:t>
      </w:r>
      <w:proofErr w:type="gramEnd"/>
      <w:r w:rsidR="00D826CB">
        <w:rPr>
          <w:rFonts w:ascii="Times New Roman" w:hAnsi="Times New Roman" w:cs="Times New Roman"/>
        </w:rPr>
        <w:t xml:space="preserve"> Murray Printing Co</w:t>
      </w:r>
      <w:r>
        <w:rPr>
          <w:rFonts w:ascii="Times New Roman" w:hAnsi="Times New Roman" w:cs="Times New Roman"/>
        </w:rPr>
        <w:t>.</w:t>
      </w:r>
    </w:p>
    <w:p w14:paraId="563BC7D7" w14:textId="77777777" w:rsidR="00663D52" w:rsidRDefault="00663D52" w:rsidP="00663D52">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FEUERSTEIN, G. 1974.</w:t>
      </w:r>
      <w:proofErr w:type="gramEnd"/>
      <w:r>
        <w:rPr>
          <w:rFonts w:ascii="Times New Roman" w:hAnsi="Times New Roman" w:cs="Times New Roman"/>
        </w:rPr>
        <w:t xml:space="preserve"> </w:t>
      </w:r>
      <w:r>
        <w:rPr>
          <w:rFonts w:ascii="Times New Roman" w:hAnsi="Times New Roman" w:cs="Times New Roman"/>
          <w:i/>
          <w:iCs/>
        </w:rPr>
        <w:t xml:space="preserve">Vienna: Present and Past, </w:t>
      </w:r>
      <w:r>
        <w:rPr>
          <w:rFonts w:ascii="Times New Roman" w:hAnsi="Times New Roman" w:cs="Times New Roman"/>
        </w:rPr>
        <w:t xml:space="preserve">Vienna, Austria, Renate Welsh </w:t>
      </w:r>
      <w:proofErr w:type="spellStart"/>
      <w:r>
        <w:rPr>
          <w:rFonts w:ascii="Times New Roman" w:hAnsi="Times New Roman" w:cs="Times New Roman"/>
        </w:rPr>
        <w:t>Jugend</w:t>
      </w:r>
      <w:proofErr w:type="spellEnd"/>
      <w:r>
        <w:rPr>
          <w:rFonts w:ascii="Times New Roman" w:hAnsi="Times New Roman" w:cs="Times New Roman"/>
        </w:rPr>
        <w:t xml:space="preserve"> und Volk.</w:t>
      </w:r>
    </w:p>
    <w:p w14:paraId="6343F12C" w14:textId="40881B5F" w:rsidR="00430AD9" w:rsidRPr="00430AD9" w:rsidRDefault="00430AD9" w:rsidP="00663D52">
      <w:pPr>
        <w:widowControl w:val="0"/>
        <w:autoSpaceDE w:val="0"/>
        <w:autoSpaceDN w:val="0"/>
        <w:adjustRightInd w:val="0"/>
        <w:ind w:left="720" w:right="-720" w:hanging="720"/>
        <w:rPr>
          <w:rFonts w:ascii="Times New Roman" w:hAnsi="Times New Roman" w:cs="Times New Roman"/>
        </w:rPr>
      </w:pPr>
      <w:proofErr w:type="gramStart"/>
      <w:r w:rsidRPr="00430AD9">
        <w:rPr>
          <w:rFonts w:ascii="Times New Roman" w:hAnsi="Times New Roman" w:cs="Times New Roman"/>
        </w:rPr>
        <w:t>FORDE, T. 2017.</w:t>
      </w:r>
      <w:proofErr w:type="gramEnd"/>
      <w:r w:rsidRPr="00430AD9">
        <w:rPr>
          <w:rFonts w:ascii="Times New Roman" w:hAnsi="Times New Roman" w:cs="Times New Roman"/>
        </w:rPr>
        <w:t xml:space="preserve"> </w:t>
      </w:r>
      <w:proofErr w:type="gramStart"/>
      <w:r w:rsidRPr="00430AD9">
        <w:rPr>
          <w:rFonts w:ascii="Times New Roman" w:hAnsi="Times New Roman" w:cs="Times New Roman"/>
          <w:i/>
          <w:iCs/>
        </w:rPr>
        <w:t xml:space="preserve">Peep Through the Wondrous Windows of the Tours </w:t>
      </w:r>
      <w:proofErr w:type="spellStart"/>
      <w:r w:rsidRPr="00430AD9">
        <w:rPr>
          <w:rFonts w:ascii="Times New Roman" w:hAnsi="Times New Roman" w:cs="Times New Roman"/>
          <w:i/>
          <w:iCs/>
        </w:rPr>
        <w:t>Aillaud</w:t>
      </w:r>
      <w:proofErr w:type="spellEnd"/>
      <w:r w:rsidRPr="00430AD9">
        <w:rPr>
          <w:rFonts w:ascii="Times New Roman" w:hAnsi="Times New Roman" w:cs="Times New Roman"/>
          <w:i/>
          <w:iCs/>
        </w:rPr>
        <w:t xml:space="preserve"> in This Colorful Photo Series </w:t>
      </w:r>
      <w:r w:rsidRPr="00430AD9">
        <w:rPr>
          <w:rFonts w:ascii="Times New Roman" w:hAnsi="Times New Roman" w:cs="Times New Roman"/>
        </w:rPr>
        <w:t>[Online].</w:t>
      </w:r>
      <w:proofErr w:type="gramEnd"/>
      <w:r w:rsidRPr="00430AD9">
        <w:rPr>
          <w:rFonts w:ascii="Times New Roman" w:hAnsi="Times New Roman" w:cs="Times New Roman"/>
        </w:rPr>
        <w:t xml:space="preserve"> </w:t>
      </w:r>
      <w:hyperlink r:id="rId23" w:history="1">
        <w:r w:rsidRPr="00430AD9">
          <w:rPr>
            <w:rFonts w:ascii="Times New Roman" w:hAnsi="Times New Roman" w:cs="Times New Roman"/>
          </w:rPr>
          <w:t>https://www.archdaily.com:</w:t>
        </w:r>
      </w:hyperlink>
      <w:r w:rsidRPr="00430AD9">
        <w:rPr>
          <w:rFonts w:ascii="Times New Roman" w:hAnsi="Times New Roman" w:cs="Times New Roman"/>
        </w:rPr>
        <w:t xml:space="preserve"> Arch Daily. Available: </w:t>
      </w:r>
      <w:hyperlink r:id="rId24" w:history="1">
        <w:r w:rsidRPr="00430AD9">
          <w:rPr>
            <w:rFonts w:ascii="Times New Roman" w:hAnsi="Times New Roman" w:cs="Times New Roman"/>
          </w:rPr>
          <w:t>https://www.archdaily.com/884352/peep-through-the-wondrous-windows-of-the-tours-aillaud-in-this-colorful-photo-series</w:t>
        </w:r>
      </w:hyperlink>
      <w:r w:rsidRPr="00430AD9">
        <w:rPr>
          <w:rFonts w:ascii="Times New Roman" w:hAnsi="Times New Roman" w:cs="Times New Roman"/>
        </w:rPr>
        <w:t xml:space="preserve"> [Accessed 10-12 2017].</w:t>
      </w:r>
    </w:p>
    <w:p w14:paraId="4E6E56E0" w14:textId="77777777" w:rsidR="00663D52" w:rsidRDefault="00663D52" w:rsidP="00663D52">
      <w:pPr>
        <w:widowControl w:val="0"/>
        <w:autoSpaceDE w:val="0"/>
        <w:autoSpaceDN w:val="0"/>
        <w:adjustRightInd w:val="0"/>
        <w:ind w:left="720" w:right="-720" w:hanging="720"/>
        <w:rPr>
          <w:rFonts w:ascii="Times New Roman" w:hAnsi="Times New Roman" w:cs="Times New Roman"/>
          <w:i/>
          <w:iCs/>
        </w:rPr>
      </w:pPr>
      <w:proofErr w:type="gramStart"/>
      <w:r>
        <w:rPr>
          <w:rFonts w:ascii="Times New Roman" w:hAnsi="Times New Roman" w:cs="Times New Roman"/>
        </w:rPr>
        <w:t>HATZ, G. 2008.</w:t>
      </w:r>
      <w:proofErr w:type="gramEnd"/>
      <w:r>
        <w:rPr>
          <w:rFonts w:ascii="Times New Roman" w:hAnsi="Times New Roman" w:cs="Times New Roman"/>
        </w:rPr>
        <w:t xml:space="preserve"> City Profile: Vienna. </w:t>
      </w:r>
      <w:r>
        <w:rPr>
          <w:rFonts w:ascii="Times New Roman" w:hAnsi="Times New Roman" w:cs="Times New Roman"/>
          <w:i/>
          <w:iCs/>
        </w:rPr>
        <w:t>Cities.</w:t>
      </w:r>
    </w:p>
    <w:p w14:paraId="7A07AC0F" w14:textId="77777777" w:rsidR="00663D52" w:rsidRDefault="00663D52" w:rsidP="00663D52">
      <w:pPr>
        <w:widowControl w:val="0"/>
        <w:autoSpaceDE w:val="0"/>
        <w:autoSpaceDN w:val="0"/>
        <w:adjustRightInd w:val="0"/>
        <w:ind w:left="720" w:right="-720" w:hanging="720"/>
        <w:rPr>
          <w:rFonts w:ascii="Times New Roman" w:hAnsi="Times New Roman" w:cs="Times New Roman"/>
        </w:rPr>
      </w:pPr>
      <w:r>
        <w:rPr>
          <w:rFonts w:ascii="Times New Roman" w:hAnsi="Times New Roman" w:cs="Times New Roman"/>
        </w:rPr>
        <w:t xml:space="preserve">KOSTOF, S. 1991. </w:t>
      </w:r>
      <w:r>
        <w:rPr>
          <w:rFonts w:ascii="Times New Roman" w:hAnsi="Times New Roman" w:cs="Times New Roman"/>
          <w:i/>
          <w:iCs/>
        </w:rPr>
        <w:t xml:space="preserve">The City Shaped, Urban Patterns and Meanings through History, </w:t>
      </w:r>
      <w:r>
        <w:rPr>
          <w:rFonts w:ascii="Times New Roman" w:hAnsi="Times New Roman" w:cs="Times New Roman"/>
        </w:rPr>
        <w:t>New York, NY, Bulfinch Press.</w:t>
      </w:r>
    </w:p>
    <w:p w14:paraId="1360AFBE" w14:textId="77777777" w:rsidR="00663D52" w:rsidRDefault="00663D52" w:rsidP="00663D52">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PANERAI, P., CASTEX, J., DEPAULE, J. C. &amp; SAMUELS, I. 2004.</w:t>
      </w:r>
      <w:proofErr w:type="gramEnd"/>
      <w:r>
        <w:rPr>
          <w:rFonts w:ascii="Times New Roman" w:hAnsi="Times New Roman" w:cs="Times New Roman"/>
        </w:rPr>
        <w:t xml:space="preserve"> </w:t>
      </w:r>
      <w:r>
        <w:rPr>
          <w:rFonts w:ascii="Times New Roman" w:hAnsi="Times New Roman" w:cs="Times New Roman"/>
          <w:i/>
          <w:iCs/>
        </w:rPr>
        <w:t xml:space="preserve">Urban Forms: The Death and Life of the Urban Block, </w:t>
      </w:r>
      <w:r>
        <w:rPr>
          <w:rFonts w:ascii="Times New Roman" w:hAnsi="Times New Roman" w:cs="Times New Roman"/>
        </w:rPr>
        <w:t>Oxford, United Kingdom, Architectural Press.</w:t>
      </w:r>
    </w:p>
    <w:p w14:paraId="3E2F6961" w14:textId="6E25E38F" w:rsidR="00663D52" w:rsidRDefault="00663D52" w:rsidP="00663D52">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PLAMBOOM, F., VELDHUIZEN, H. V. &amp; SCHAAP, T. 2015.</w:t>
      </w:r>
      <w:proofErr w:type="gramEnd"/>
      <w:r>
        <w:rPr>
          <w:rFonts w:ascii="Times New Roman" w:hAnsi="Times New Roman" w:cs="Times New Roman"/>
        </w:rPr>
        <w:t xml:space="preserve"> Amsterdam </w:t>
      </w:r>
      <w:proofErr w:type="spellStart"/>
      <w:r>
        <w:rPr>
          <w:rFonts w:ascii="Times New Roman" w:hAnsi="Times New Roman" w:cs="Times New Roman"/>
        </w:rPr>
        <w:t>IJburg</w:t>
      </w:r>
      <w:proofErr w:type="spellEnd"/>
      <w:r>
        <w:rPr>
          <w:rFonts w:ascii="Times New Roman" w:hAnsi="Times New Roman" w:cs="Times New Roman"/>
        </w:rPr>
        <w:t>: Urban Guest in Nature. Amsterdam, The Netherlands: City of Amsterdam</w:t>
      </w:r>
      <w:r w:rsidR="00D826CB">
        <w:rPr>
          <w:rFonts w:ascii="Times New Roman" w:hAnsi="Times New Roman" w:cs="Times New Roman"/>
        </w:rPr>
        <w:t>,</w:t>
      </w:r>
      <w:r>
        <w:rPr>
          <w:rFonts w:ascii="Times New Roman" w:hAnsi="Times New Roman" w:cs="Times New Roman"/>
        </w:rPr>
        <w:t xml:space="preserve"> Bureau </w:t>
      </w:r>
      <w:proofErr w:type="spellStart"/>
      <w:r>
        <w:rPr>
          <w:rFonts w:ascii="Times New Roman" w:hAnsi="Times New Roman" w:cs="Times New Roman"/>
        </w:rPr>
        <w:t>Palmbout</w:t>
      </w:r>
      <w:proofErr w:type="spellEnd"/>
      <w:r>
        <w:rPr>
          <w:rFonts w:ascii="Times New Roman" w:hAnsi="Times New Roman" w:cs="Times New Roman"/>
        </w:rPr>
        <w:t>.</w:t>
      </w:r>
    </w:p>
    <w:p w14:paraId="3BEA8DC6" w14:textId="77777777" w:rsidR="00663D52" w:rsidRDefault="00663D52" w:rsidP="00663D52">
      <w:pPr>
        <w:widowControl w:val="0"/>
        <w:autoSpaceDE w:val="0"/>
        <w:autoSpaceDN w:val="0"/>
        <w:adjustRightInd w:val="0"/>
        <w:ind w:left="720" w:right="-720" w:hanging="720"/>
        <w:rPr>
          <w:rFonts w:ascii="Times New Roman" w:hAnsi="Times New Roman" w:cs="Times New Roman"/>
        </w:rPr>
      </w:pPr>
      <w:r>
        <w:rPr>
          <w:rFonts w:ascii="Times New Roman" w:hAnsi="Times New Roman" w:cs="Times New Roman"/>
        </w:rPr>
        <w:t xml:space="preserve">REQUAT, F. &amp; GLÜCK, H. 2017. </w:t>
      </w:r>
      <w:proofErr w:type="spellStart"/>
      <w:r>
        <w:rPr>
          <w:rFonts w:ascii="Times New Roman" w:hAnsi="Times New Roman" w:cs="Times New Roman"/>
          <w:i/>
          <w:iCs/>
        </w:rPr>
        <w:t>Wohnpark</w:t>
      </w:r>
      <w:proofErr w:type="spellEnd"/>
      <w:r>
        <w:rPr>
          <w:rFonts w:ascii="Times New Roman" w:hAnsi="Times New Roman" w:cs="Times New Roman"/>
          <w:i/>
          <w:iCs/>
        </w:rPr>
        <w:t xml:space="preserve"> Alt-</w:t>
      </w:r>
      <w:proofErr w:type="spellStart"/>
      <w:r>
        <w:rPr>
          <w:rFonts w:ascii="Times New Roman" w:hAnsi="Times New Roman" w:cs="Times New Roman"/>
          <w:i/>
          <w:iCs/>
        </w:rPr>
        <w:t>Erlaa</w:t>
      </w:r>
      <w:proofErr w:type="spellEnd"/>
      <w:r>
        <w:rPr>
          <w:rFonts w:ascii="Times New Roman" w:hAnsi="Times New Roman" w:cs="Times New Roman"/>
          <w:i/>
          <w:iCs/>
        </w:rPr>
        <w:t xml:space="preserve"> </w:t>
      </w:r>
      <w:r>
        <w:rPr>
          <w:rFonts w:ascii="Times New Roman" w:hAnsi="Times New Roman" w:cs="Times New Roman"/>
        </w:rPr>
        <w:t>[Online]. http://architectuul.com. Available: http://architectuul.com/architecture/wohnpark-alt-erlaa [Accessed 01-10-2017 2017].</w:t>
      </w:r>
    </w:p>
    <w:p w14:paraId="304DAF1C" w14:textId="77777777" w:rsidR="00663D52" w:rsidRDefault="00663D52" w:rsidP="00663D52">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SARNITZ, A. 2003.</w:t>
      </w:r>
      <w:proofErr w:type="gramEnd"/>
      <w:r>
        <w:rPr>
          <w:rFonts w:ascii="Times New Roman" w:hAnsi="Times New Roman" w:cs="Times New Roman"/>
        </w:rPr>
        <w:t xml:space="preserve"> </w:t>
      </w:r>
      <w:r>
        <w:rPr>
          <w:rFonts w:ascii="Times New Roman" w:hAnsi="Times New Roman" w:cs="Times New Roman"/>
          <w:i/>
          <w:iCs/>
        </w:rPr>
        <w:t xml:space="preserve">Vienna: 1975-2005 New Architecture, </w:t>
      </w:r>
      <w:r>
        <w:rPr>
          <w:rFonts w:ascii="Times New Roman" w:hAnsi="Times New Roman" w:cs="Times New Roman"/>
        </w:rPr>
        <w:t xml:space="preserve">Austria </w:t>
      </w:r>
      <w:proofErr w:type="spellStart"/>
      <w:r>
        <w:rPr>
          <w:rFonts w:ascii="Times New Roman" w:hAnsi="Times New Roman" w:cs="Times New Roman"/>
        </w:rPr>
        <w:t>Holzhausen</w:t>
      </w:r>
      <w:proofErr w:type="spellEnd"/>
      <w:r>
        <w:rPr>
          <w:rFonts w:ascii="Times New Roman" w:hAnsi="Times New Roman" w:cs="Times New Roman"/>
        </w:rPr>
        <w:t xml:space="preserve"> </w:t>
      </w:r>
      <w:proofErr w:type="spellStart"/>
      <w:r>
        <w:rPr>
          <w:rFonts w:ascii="Times New Roman" w:hAnsi="Times New Roman" w:cs="Times New Roman"/>
        </w:rPr>
        <w:t>Druck</w:t>
      </w:r>
      <w:proofErr w:type="spellEnd"/>
      <w:r>
        <w:rPr>
          <w:rFonts w:ascii="Times New Roman" w:hAnsi="Times New Roman" w:cs="Times New Roman"/>
        </w:rPr>
        <w:t xml:space="preserve"> &amp; </w:t>
      </w:r>
      <w:proofErr w:type="spellStart"/>
      <w:r>
        <w:rPr>
          <w:rFonts w:ascii="Times New Roman" w:hAnsi="Times New Roman" w:cs="Times New Roman"/>
        </w:rPr>
        <w:t>Medien</w:t>
      </w:r>
      <w:proofErr w:type="spellEnd"/>
      <w:r>
        <w:rPr>
          <w:rFonts w:ascii="Times New Roman" w:hAnsi="Times New Roman" w:cs="Times New Roman"/>
        </w:rPr>
        <w:t xml:space="preserve"> GmbH.</w:t>
      </w:r>
    </w:p>
    <w:p w14:paraId="2F439845" w14:textId="6449D4BF" w:rsidR="00663D52" w:rsidRDefault="00663D52" w:rsidP="00663D52">
      <w:pPr>
        <w:widowControl w:val="0"/>
        <w:autoSpaceDE w:val="0"/>
        <w:autoSpaceDN w:val="0"/>
        <w:adjustRightInd w:val="0"/>
        <w:ind w:left="720" w:right="-720" w:hanging="720"/>
        <w:rPr>
          <w:rFonts w:ascii="Times New Roman" w:hAnsi="Times New Roman" w:cs="Times New Roman"/>
        </w:rPr>
      </w:pPr>
      <w:r>
        <w:rPr>
          <w:rFonts w:ascii="Times New Roman" w:hAnsi="Times New Roman" w:cs="Times New Roman"/>
        </w:rPr>
        <w:t xml:space="preserve">SCHOT, J. 2001. </w:t>
      </w:r>
      <w:proofErr w:type="gramStart"/>
      <w:r>
        <w:rPr>
          <w:rFonts w:ascii="Times New Roman" w:hAnsi="Times New Roman" w:cs="Times New Roman"/>
          <w:i/>
          <w:iCs/>
        </w:rPr>
        <w:t>Seven Mil</w:t>
      </w:r>
      <w:r w:rsidR="00775960">
        <w:rPr>
          <w:rFonts w:ascii="Times New Roman" w:hAnsi="Times New Roman" w:cs="Times New Roman"/>
          <w:i/>
          <w:iCs/>
        </w:rPr>
        <w:t>l</w:t>
      </w:r>
      <w:r>
        <w:rPr>
          <w:rFonts w:ascii="Times New Roman" w:hAnsi="Times New Roman" w:cs="Times New Roman"/>
          <w:i/>
          <w:iCs/>
        </w:rPr>
        <w:t xml:space="preserve">ion Cubic Meters of Sand, </w:t>
      </w:r>
      <w:r>
        <w:rPr>
          <w:rFonts w:ascii="Times New Roman" w:hAnsi="Times New Roman" w:cs="Times New Roman"/>
        </w:rPr>
        <w:t xml:space="preserve">Amsterdam, The Netherlands, </w:t>
      </w:r>
      <w:proofErr w:type="spellStart"/>
      <w:r>
        <w:rPr>
          <w:rFonts w:ascii="Times New Roman" w:hAnsi="Times New Roman" w:cs="Times New Roman"/>
        </w:rPr>
        <w:t>Stiching</w:t>
      </w:r>
      <w:proofErr w:type="spellEnd"/>
      <w:r>
        <w:rPr>
          <w:rFonts w:ascii="Times New Roman" w:hAnsi="Times New Roman" w:cs="Times New Roman"/>
        </w:rPr>
        <w:t xml:space="preserve"> Touching Visuals.</w:t>
      </w:r>
      <w:proofErr w:type="gramEnd"/>
    </w:p>
    <w:p w14:paraId="4F355367" w14:textId="77777777" w:rsidR="00663D52" w:rsidRDefault="00663D52" w:rsidP="00663D52">
      <w:pPr>
        <w:widowControl w:val="0"/>
        <w:autoSpaceDE w:val="0"/>
        <w:autoSpaceDN w:val="0"/>
        <w:adjustRightInd w:val="0"/>
        <w:ind w:left="720" w:right="-720" w:hanging="720"/>
        <w:rPr>
          <w:rFonts w:ascii="Times New Roman" w:hAnsi="Times New Roman" w:cs="Times New Roman"/>
        </w:rPr>
      </w:pPr>
      <w:r>
        <w:rPr>
          <w:rFonts w:ascii="Times New Roman" w:hAnsi="Times New Roman" w:cs="Times New Roman"/>
        </w:rPr>
        <w:t xml:space="preserve">SEARING, H. 1987. </w:t>
      </w:r>
      <w:proofErr w:type="gramStart"/>
      <w:r>
        <w:rPr>
          <w:rFonts w:ascii="Times New Roman" w:hAnsi="Times New Roman" w:cs="Times New Roman"/>
        </w:rPr>
        <w:t>Amsterdam's Concrete Garden Suburb.</w:t>
      </w:r>
      <w:proofErr w:type="gramEnd"/>
      <w:r>
        <w:rPr>
          <w:rFonts w:ascii="Times New Roman" w:hAnsi="Times New Roman" w:cs="Times New Roman"/>
        </w:rPr>
        <w:t xml:space="preserve"> </w:t>
      </w:r>
      <w:proofErr w:type="gramStart"/>
      <w:r>
        <w:rPr>
          <w:rFonts w:ascii="Times New Roman" w:hAnsi="Times New Roman" w:cs="Times New Roman"/>
          <w:i/>
          <w:iCs/>
        </w:rPr>
        <w:t>Assemblage, The MIT Press</w:t>
      </w:r>
      <w:r>
        <w:rPr>
          <w:rFonts w:ascii="Times New Roman" w:hAnsi="Times New Roman" w:cs="Times New Roman"/>
          <w:b/>
          <w:bCs/>
        </w:rPr>
        <w:t>,</w:t>
      </w:r>
      <w:r>
        <w:rPr>
          <w:rFonts w:ascii="Times New Roman" w:hAnsi="Times New Roman" w:cs="Times New Roman"/>
        </w:rPr>
        <w:t xml:space="preserve"> 108-143.</w:t>
      </w:r>
      <w:proofErr w:type="gramEnd"/>
    </w:p>
    <w:p w14:paraId="4BCD6312" w14:textId="77777777" w:rsidR="00663D52" w:rsidRDefault="00663D52" w:rsidP="00663D52">
      <w:pPr>
        <w:widowControl w:val="0"/>
        <w:autoSpaceDE w:val="0"/>
        <w:autoSpaceDN w:val="0"/>
        <w:adjustRightInd w:val="0"/>
        <w:ind w:left="720" w:right="-720" w:hanging="720"/>
        <w:rPr>
          <w:rFonts w:ascii="Times New Roman" w:hAnsi="Times New Roman" w:cs="Times New Roman"/>
        </w:rPr>
      </w:pPr>
      <w:r>
        <w:rPr>
          <w:rFonts w:ascii="Times New Roman" w:hAnsi="Times New Roman" w:cs="Times New Roman"/>
        </w:rPr>
        <w:t xml:space="preserve">STEENBERGEN, J. J. M. &amp; BEMMELEN, R. J. V. 2011. Land. If You Don't </w:t>
      </w:r>
      <w:proofErr w:type="gramStart"/>
      <w:r>
        <w:rPr>
          <w:rFonts w:ascii="Times New Roman" w:hAnsi="Times New Roman" w:cs="Times New Roman"/>
        </w:rPr>
        <w:t>Have</w:t>
      </w:r>
      <w:proofErr w:type="gramEnd"/>
      <w:r>
        <w:rPr>
          <w:rFonts w:ascii="Times New Roman" w:hAnsi="Times New Roman" w:cs="Times New Roman"/>
        </w:rPr>
        <w:t xml:space="preserve"> it, Create it. </w:t>
      </w:r>
      <w:proofErr w:type="gramStart"/>
      <w:r>
        <w:rPr>
          <w:rFonts w:ascii="Times New Roman" w:hAnsi="Times New Roman" w:cs="Times New Roman"/>
        </w:rPr>
        <w:t xml:space="preserve">The Case of </w:t>
      </w:r>
      <w:proofErr w:type="spellStart"/>
      <w:r>
        <w:rPr>
          <w:rFonts w:ascii="Times New Roman" w:hAnsi="Times New Roman" w:cs="Times New Roman"/>
        </w:rPr>
        <w:t>IJburg</w:t>
      </w:r>
      <w:proofErr w:type="spellEnd"/>
      <w:r>
        <w:rPr>
          <w:rFonts w:ascii="Times New Roman" w:hAnsi="Times New Roman" w:cs="Times New Roman"/>
        </w:rPr>
        <w:t>, Amsterdam.</w:t>
      </w:r>
      <w:proofErr w:type="gramEnd"/>
      <w:r>
        <w:rPr>
          <w:rFonts w:ascii="Times New Roman" w:hAnsi="Times New Roman" w:cs="Times New Roman"/>
        </w:rPr>
        <w:t xml:space="preserve"> </w:t>
      </w:r>
      <w:proofErr w:type="gramStart"/>
      <w:r>
        <w:rPr>
          <w:rFonts w:ascii="Times New Roman" w:hAnsi="Times New Roman" w:cs="Times New Roman"/>
          <w:i/>
          <w:iCs/>
        </w:rPr>
        <w:t>Irrigation and Drainage,</w:t>
      </w:r>
      <w:r>
        <w:rPr>
          <w:rFonts w:ascii="Times New Roman" w:hAnsi="Times New Roman" w:cs="Times New Roman"/>
        </w:rPr>
        <w:t xml:space="preserve"> 60</w:t>
      </w:r>
      <w:r>
        <w:rPr>
          <w:rFonts w:ascii="Times New Roman" w:hAnsi="Times New Roman" w:cs="Times New Roman"/>
          <w:b/>
          <w:bCs/>
        </w:rPr>
        <w:t>,</w:t>
      </w:r>
      <w:r>
        <w:rPr>
          <w:rFonts w:ascii="Times New Roman" w:hAnsi="Times New Roman" w:cs="Times New Roman"/>
        </w:rPr>
        <w:t xml:space="preserve"> 4-10.</w:t>
      </w:r>
      <w:proofErr w:type="gramEnd"/>
    </w:p>
    <w:p w14:paraId="215E7C69" w14:textId="77777777" w:rsidR="00663D52" w:rsidRDefault="00663D52" w:rsidP="00663D52">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STERN, R. A. M., FISHMAN, D. &amp; TILOVE, J. 2013.</w:t>
      </w:r>
      <w:proofErr w:type="gramEnd"/>
      <w:r>
        <w:rPr>
          <w:rFonts w:ascii="Times New Roman" w:hAnsi="Times New Roman" w:cs="Times New Roman"/>
        </w:rPr>
        <w:t xml:space="preserve"> </w:t>
      </w:r>
      <w:r>
        <w:rPr>
          <w:rFonts w:ascii="Times New Roman" w:hAnsi="Times New Roman" w:cs="Times New Roman"/>
          <w:i/>
          <w:iCs/>
        </w:rPr>
        <w:t xml:space="preserve">Paradise Planned, The Garden Suburb and the Modern City, </w:t>
      </w:r>
      <w:r>
        <w:rPr>
          <w:rFonts w:ascii="Times New Roman" w:hAnsi="Times New Roman" w:cs="Times New Roman"/>
        </w:rPr>
        <w:t xml:space="preserve">United States, The </w:t>
      </w:r>
      <w:proofErr w:type="spellStart"/>
      <w:r>
        <w:rPr>
          <w:rFonts w:ascii="Times New Roman" w:hAnsi="Times New Roman" w:cs="Times New Roman"/>
        </w:rPr>
        <w:t>Monacelli</w:t>
      </w:r>
      <w:proofErr w:type="spellEnd"/>
      <w:r>
        <w:rPr>
          <w:rFonts w:ascii="Times New Roman" w:hAnsi="Times New Roman" w:cs="Times New Roman"/>
        </w:rPr>
        <w:t xml:space="preserve"> Press.</w:t>
      </w:r>
    </w:p>
    <w:p w14:paraId="40D79DF0" w14:textId="77777777" w:rsidR="00663D52" w:rsidRDefault="00663D52" w:rsidP="00663D52">
      <w:pPr>
        <w:widowControl w:val="0"/>
        <w:autoSpaceDE w:val="0"/>
        <w:autoSpaceDN w:val="0"/>
        <w:adjustRightInd w:val="0"/>
        <w:ind w:left="720" w:right="-720" w:hanging="720"/>
        <w:rPr>
          <w:rFonts w:ascii="Times New Roman" w:hAnsi="Times New Roman" w:cs="Times New Roman"/>
        </w:rPr>
      </w:pPr>
      <w:proofErr w:type="gramStart"/>
      <w:r>
        <w:rPr>
          <w:rFonts w:ascii="Times New Roman" w:hAnsi="Times New Roman" w:cs="Times New Roman"/>
        </w:rPr>
        <w:t>VERLAG, T. P. G. 2014.</w:t>
      </w:r>
      <w:proofErr w:type="gramEnd"/>
      <w:r>
        <w:rPr>
          <w:rFonts w:ascii="Times New Roman" w:hAnsi="Times New Roman" w:cs="Times New Roman"/>
        </w:rPr>
        <w:t xml:space="preserve"> </w:t>
      </w:r>
      <w:r>
        <w:rPr>
          <w:rFonts w:ascii="Times New Roman" w:hAnsi="Times New Roman" w:cs="Times New Roman"/>
          <w:i/>
          <w:iCs/>
        </w:rPr>
        <w:t xml:space="preserve">Atlas of the Functional City: CIAM 4 and Comparative Urban Analysis, </w:t>
      </w:r>
      <w:proofErr w:type="spellStart"/>
      <w:r>
        <w:rPr>
          <w:rFonts w:ascii="Times New Roman" w:hAnsi="Times New Roman" w:cs="Times New Roman"/>
        </w:rPr>
        <w:t>Bussum</w:t>
      </w:r>
      <w:proofErr w:type="spellEnd"/>
      <w:r>
        <w:rPr>
          <w:rFonts w:ascii="Times New Roman" w:hAnsi="Times New Roman" w:cs="Times New Roman"/>
        </w:rPr>
        <w:t>, The Netherlands, THOTH Publishers.</w:t>
      </w:r>
    </w:p>
    <w:p w14:paraId="44F5FFE2" w14:textId="2C666AFA" w:rsidR="00430AD9" w:rsidRPr="00430AD9" w:rsidRDefault="00430AD9" w:rsidP="00663D52">
      <w:pPr>
        <w:widowControl w:val="0"/>
        <w:autoSpaceDE w:val="0"/>
        <w:autoSpaceDN w:val="0"/>
        <w:adjustRightInd w:val="0"/>
        <w:ind w:left="720" w:right="-720" w:hanging="720"/>
        <w:rPr>
          <w:rFonts w:ascii="Times New Roman" w:hAnsi="Times New Roman" w:cs="Times New Roman"/>
        </w:rPr>
      </w:pPr>
      <w:proofErr w:type="gramStart"/>
      <w:r w:rsidRPr="00430AD9">
        <w:rPr>
          <w:rFonts w:ascii="Times New Roman" w:hAnsi="Times New Roman" w:cs="Times New Roman"/>
        </w:rPr>
        <w:t>WORLD, A. 2017.</w:t>
      </w:r>
      <w:proofErr w:type="gramEnd"/>
      <w:r w:rsidRPr="00430AD9">
        <w:rPr>
          <w:rFonts w:ascii="Times New Roman" w:hAnsi="Times New Roman" w:cs="Times New Roman"/>
        </w:rPr>
        <w:t xml:space="preserve"> </w:t>
      </w:r>
      <w:proofErr w:type="gramStart"/>
      <w:r w:rsidRPr="00430AD9">
        <w:rPr>
          <w:rFonts w:ascii="Times New Roman" w:hAnsi="Times New Roman" w:cs="Times New Roman"/>
          <w:i/>
          <w:iCs/>
        </w:rPr>
        <w:t xml:space="preserve">Tours </w:t>
      </w:r>
      <w:proofErr w:type="spellStart"/>
      <w:r w:rsidRPr="00430AD9">
        <w:rPr>
          <w:rFonts w:ascii="Times New Roman" w:hAnsi="Times New Roman" w:cs="Times New Roman"/>
          <w:i/>
          <w:iCs/>
        </w:rPr>
        <w:t>Aillaud</w:t>
      </w:r>
      <w:proofErr w:type="spellEnd"/>
      <w:r w:rsidRPr="00430AD9">
        <w:rPr>
          <w:rFonts w:ascii="Times New Roman" w:hAnsi="Times New Roman" w:cs="Times New Roman"/>
          <w:i/>
          <w:iCs/>
        </w:rPr>
        <w:t xml:space="preserve"> </w:t>
      </w:r>
      <w:r w:rsidRPr="00430AD9">
        <w:rPr>
          <w:rFonts w:ascii="Times New Roman" w:hAnsi="Times New Roman" w:cs="Times New Roman"/>
        </w:rPr>
        <w:t>[Online].</w:t>
      </w:r>
      <w:proofErr w:type="gramEnd"/>
      <w:r w:rsidRPr="00430AD9">
        <w:rPr>
          <w:rFonts w:ascii="Times New Roman" w:hAnsi="Times New Roman" w:cs="Times New Roman"/>
        </w:rPr>
        <w:t xml:space="preserve"> </w:t>
      </w:r>
      <w:hyperlink r:id="rId25" w:history="1">
        <w:r w:rsidRPr="00430AD9">
          <w:rPr>
            <w:rFonts w:ascii="Times New Roman" w:hAnsi="Times New Roman" w:cs="Times New Roman"/>
          </w:rPr>
          <w:t>http://www.alluringworld.com.</w:t>
        </w:r>
      </w:hyperlink>
      <w:r w:rsidRPr="00430AD9">
        <w:rPr>
          <w:rFonts w:ascii="Times New Roman" w:hAnsi="Times New Roman" w:cs="Times New Roman"/>
        </w:rPr>
        <w:t xml:space="preserve"> Available: </w:t>
      </w:r>
      <w:hyperlink r:id="rId26" w:history="1">
        <w:r w:rsidRPr="00430AD9">
          <w:rPr>
            <w:rFonts w:ascii="Times New Roman" w:hAnsi="Times New Roman" w:cs="Times New Roman"/>
          </w:rPr>
          <w:t>http://www.alluringworld.com/tours-aillaud/</w:t>
        </w:r>
      </w:hyperlink>
      <w:r w:rsidRPr="00430AD9">
        <w:rPr>
          <w:rFonts w:ascii="Times New Roman" w:hAnsi="Times New Roman" w:cs="Times New Roman"/>
        </w:rPr>
        <w:t xml:space="preserve"> [Accessed 01-11 2017].</w:t>
      </w:r>
    </w:p>
    <w:p w14:paraId="3C06EEEF" w14:textId="625350F4" w:rsidR="00663D52" w:rsidRPr="00663D52" w:rsidRDefault="00663D52" w:rsidP="00775960">
      <w:pPr>
        <w:ind w:left="720" w:hanging="720"/>
        <w:rPr>
          <w:rFonts w:ascii="Times New Roman" w:hAnsi="Times New Roman" w:cs="Times New Roman"/>
        </w:rPr>
      </w:pPr>
      <w:r>
        <w:rPr>
          <w:rFonts w:ascii="Times New Roman" w:hAnsi="Times New Roman" w:cs="Times New Roman"/>
        </w:rPr>
        <w:t xml:space="preserve">ZANDBELT, D. &amp; BERG, R. V. D. 2003. </w:t>
      </w:r>
      <w:r>
        <w:rPr>
          <w:rFonts w:ascii="Times New Roman" w:hAnsi="Times New Roman" w:cs="Times New Roman"/>
          <w:i/>
          <w:iCs/>
        </w:rPr>
        <w:t xml:space="preserve">Paris: </w:t>
      </w:r>
      <w:proofErr w:type="spellStart"/>
      <w:r>
        <w:rPr>
          <w:rFonts w:ascii="Times New Roman" w:hAnsi="Times New Roman" w:cs="Times New Roman"/>
          <w:i/>
          <w:iCs/>
        </w:rPr>
        <w:t>L'historie</w:t>
      </w:r>
      <w:proofErr w:type="spellEnd"/>
      <w:r>
        <w:rPr>
          <w:rFonts w:ascii="Times New Roman" w:hAnsi="Times New Roman" w:cs="Times New Roman"/>
          <w:i/>
          <w:iCs/>
        </w:rPr>
        <w:t xml:space="preserve"> se </w:t>
      </w:r>
      <w:proofErr w:type="spellStart"/>
      <w:r>
        <w:rPr>
          <w:rFonts w:ascii="Times New Roman" w:hAnsi="Times New Roman" w:cs="Times New Roman"/>
          <w:i/>
          <w:iCs/>
        </w:rPr>
        <w:t>Repete</w:t>
      </w:r>
      <w:proofErr w:type="spellEnd"/>
      <w:r>
        <w:rPr>
          <w:rFonts w:ascii="Times New Roman" w:hAnsi="Times New Roman" w:cs="Times New Roman"/>
          <w:i/>
          <w:iCs/>
        </w:rPr>
        <w:t xml:space="preserve">, </w:t>
      </w:r>
      <w:r w:rsidR="00D826CB">
        <w:rPr>
          <w:rFonts w:ascii="Times New Roman" w:hAnsi="Times New Roman" w:cs="Times New Roman"/>
        </w:rPr>
        <w:t xml:space="preserve">London, The United </w:t>
      </w:r>
      <w:r>
        <w:rPr>
          <w:rFonts w:ascii="Times New Roman" w:hAnsi="Times New Roman" w:cs="Times New Roman"/>
        </w:rPr>
        <w:t>Kingdom, London GLA's Spatial Development Strategy.</w:t>
      </w:r>
    </w:p>
    <w:p w14:paraId="1296E54C" w14:textId="77777777" w:rsidR="00663D52" w:rsidRPr="00B65508" w:rsidRDefault="00663D52" w:rsidP="00B65508">
      <w:pPr>
        <w:rPr>
          <w:rFonts w:ascii="Times New Roman" w:hAnsi="Times New Roman" w:cs="Times New Roman"/>
          <w:sz w:val="28"/>
          <w:szCs w:val="28"/>
        </w:rPr>
      </w:pPr>
    </w:p>
    <w:p w14:paraId="6F6E5D27" w14:textId="77F8A650" w:rsidR="004F5C8B" w:rsidRDefault="004F5C8B" w:rsidP="0020502B">
      <w:pPr>
        <w:rPr>
          <w:rFonts w:ascii="Times New Roman" w:hAnsi="Times New Roman" w:cs="Times New Roman"/>
          <w:b/>
          <w:i/>
          <w:sz w:val="28"/>
          <w:szCs w:val="28"/>
        </w:rPr>
      </w:pPr>
      <w:r>
        <w:rPr>
          <w:rFonts w:ascii="Times New Roman" w:hAnsi="Times New Roman" w:cs="Times New Roman"/>
          <w:b/>
          <w:i/>
          <w:sz w:val="28"/>
          <w:szCs w:val="28"/>
        </w:rPr>
        <w:t>Appendix</w:t>
      </w:r>
    </w:p>
    <w:p w14:paraId="732E9D0F" w14:textId="2EF0C766" w:rsidR="00775960" w:rsidRPr="00775960" w:rsidRDefault="00775960" w:rsidP="0020502B">
      <w:pPr>
        <w:rPr>
          <w:rFonts w:ascii="Times New Roman" w:hAnsi="Times New Roman" w:cs="Times New Roman"/>
          <w:i/>
        </w:rPr>
      </w:pPr>
      <w:r w:rsidRPr="00775960">
        <w:rPr>
          <w:rFonts w:ascii="Times New Roman" w:hAnsi="Times New Roman" w:cs="Times New Roman"/>
          <w:i/>
        </w:rPr>
        <w:t>List of Interviewees</w:t>
      </w:r>
    </w:p>
    <w:p w14:paraId="2A1DFB2F" w14:textId="43E9FA72" w:rsidR="00775960" w:rsidRPr="00775960" w:rsidRDefault="00775960" w:rsidP="0020502B">
      <w:pPr>
        <w:pStyle w:val="ListParagraph"/>
        <w:numPr>
          <w:ilvl w:val="0"/>
          <w:numId w:val="4"/>
        </w:numPr>
        <w:rPr>
          <w:rFonts w:ascii="Times New Roman" w:hAnsi="Times New Roman" w:cs="Times New Roman"/>
        </w:rPr>
      </w:pPr>
      <w:r w:rsidRPr="00582076">
        <w:rPr>
          <w:rFonts w:ascii="Times New Roman" w:hAnsi="Times New Roman" w:cs="Times New Roman"/>
          <w:b/>
        </w:rPr>
        <w:t xml:space="preserve">Frits </w:t>
      </w:r>
      <w:proofErr w:type="spellStart"/>
      <w:r w:rsidRPr="00582076">
        <w:rPr>
          <w:rFonts w:ascii="Times New Roman" w:hAnsi="Times New Roman" w:cs="Times New Roman"/>
          <w:b/>
        </w:rPr>
        <w:t>Palmboom</w:t>
      </w:r>
      <w:proofErr w:type="spellEnd"/>
      <w:r w:rsidR="00ED5DFB">
        <w:rPr>
          <w:rFonts w:ascii="Times New Roman" w:hAnsi="Times New Roman" w:cs="Times New Roman"/>
        </w:rPr>
        <w:t xml:space="preserve"> </w:t>
      </w:r>
      <w:r w:rsidR="00FA0854">
        <w:rPr>
          <w:rFonts w:ascii="Times New Roman" w:hAnsi="Times New Roman" w:cs="Times New Roman"/>
        </w:rPr>
        <w:t>–</w:t>
      </w:r>
      <w:r w:rsidR="00ED5DFB">
        <w:rPr>
          <w:rFonts w:ascii="Times New Roman" w:hAnsi="Times New Roman" w:cs="Times New Roman"/>
        </w:rPr>
        <w:t xml:space="preserve"> </w:t>
      </w:r>
      <w:r w:rsidR="00FA0854">
        <w:rPr>
          <w:rFonts w:ascii="Times New Roman" w:hAnsi="Times New Roman" w:cs="Times New Roman"/>
        </w:rPr>
        <w:t xml:space="preserve">Founder of </w:t>
      </w:r>
      <w:proofErr w:type="spellStart"/>
      <w:r w:rsidR="00FA0854">
        <w:rPr>
          <w:rFonts w:ascii="Times New Roman" w:hAnsi="Times New Roman" w:cs="Times New Roman"/>
        </w:rPr>
        <w:t>Palmbout</w:t>
      </w:r>
      <w:proofErr w:type="spellEnd"/>
      <w:r w:rsidR="00FA0854">
        <w:rPr>
          <w:rFonts w:ascii="Times New Roman" w:hAnsi="Times New Roman" w:cs="Times New Roman"/>
        </w:rPr>
        <w:t xml:space="preserve"> Urban Landscapes, Van </w:t>
      </w:r>
      <w:proofErr w:type="spellStart"/>
      <w:r w:rsidR="00FA0854">
        <w:rPr>
          <w:rFonts w:ascii="Times New Roman" w:hAnsi="Times New Roman" w:cs="Times New Roman"/>
        </w:rPr>
        <w:t>E</w:t>
      </w:r>
      <w:r w:rsidR="00582076">
        <w:rPr>
          <w:rFonts w:ascii="Times New Roman" w:hAnsi="Times New Roman" w:cs="Times New Roman"/>
        </w:rPr>
        <w:t>e</w:t>
      </w:r>
      <w:r w:rsidR="00FA0854">
        <w:rPr>
          <w:rFonts w:ascii="Times New Roman" w:hAnsi="Times New Roman" w:cs="Times New Roman"/>
        </w:rPr>
        <w:t>steren</w:t>
      </w:r>
      <w:proofErr w:type="spellEnd"/>
      <w:r w:rsidR="00FA0854">
        <w:rPr>
          <w:rFonts w:ascii="Times New Roman" w:hAnsi="Times New Roman" w:cs="Times New Roman"/>
        </w:rPr>
        <w:t xml:space="preserve"> Chair </w:t>
      </w:r>
      <w:r w:rsidR="00582076">
        <w:rPr>
          <w:rFonts w:ascii="Times New Roman" w:hAnsi="Times New Roman" w:cs="Times New Roman"/>
        </w:rPr>
        <w:t>at Delft University of Technology</w:t>
      </w:r>
    </w:p>
    <w:p w14:paraId="7C283018" w14:textId="77777777" w:rsidR="00FE1033" w:rsidRDefault="00F7437D" w:rsidP="0020502B">
      <w:pPr>
        <w:pStyle w:val="ListParagraph"/>
        <w:numPr>
          <w:ilvl w:val="0"/>
          <w:numId w:val="4"/>
        </w:numPr>
        <w:rPr>
          <w:rFonts w:ascii="Times New Roman" w:hAnsi="Times New Roman" w:cs="Times New Roman"/>
        </w:rPr>
      </w:pPr>
      <w:r w:rsidRPr="00582076">
        <w:rPr>
          <w:rFonts w:ascii="Times New Roman" w:hAnsi="Times New Roman" w:cs="Times New Roman"/>
          <w:b/>
        </w:rPr>
        <w:t>Elisabeth Gruber</w:t>
      </w:r>
      <w:r>
        <w:rPr>
          <w:rFonts w:ascii="Times New Roman" w:hAnsi="Times New Roman" w:cs="Times New Roman"/>
        </w:rPr>
        <w:t xml:space="preserve"> – Post-Doc Researcher, University of Vienna</w:t>
      </w:r>
    </w:p>
    <w:p w14:paraId="15C54DF0" w14:textId="3A3EC53B" w:rsidR="00FE1033" w:rsidRPr="00582076" w:rsidRDefault="00F7437D" w:rsidP="0020502B">
      <w:pPr>
        <w:pStyle w:val="ListParagraph"/>
        <w:numPr>
          <w:ilvl w:val="0"/>
          <w:numId w:val="4"/>
        </w:numPr>
        <w:rPr>
          <w:rFonts w:ascii="Times New Roman" w:hAnsi="Times New Roman" w:cs="Times New Roman"/>
        </w:rPr>
      </w:pPr>
      <w:proofErr w:type="spellStart"/>
      <w:r w:rsidRPr="00582076">
        <w:rPr>
          <w:rFonts w:ascii="Times New Roman" w:hAnsi="Times New Roman" w:cs="Times New Roman"/>
          <w:b/>
        </w:rPr>
        <w:t>Volkmar</w:t>
      </w:r>
      <w:proofErr w:type="spellEnd"/>
      <w:r w:rsidRPr="00582076">
        <w:rPr>
          <w:rFonts w:ascii="Times New Roman" w:hAnsi="Times New Roman" w:cs="Times New Roman"/>
          <w:b/>
        </w:rPr>
        <w:t xml:space="preserve"> </w:t>
      </w:r>
      <w:proofErr w:type="spellStart"/>
      <w:r w:rsidRPr="00582076">
        <w:rPr>
          <w:rFonts w:ascii="Times New Roman" w:hAnsi="Times New Roman" w:cs="Times New Roman"/>
          <w:b/>
        </w:rPr>
        <w:t>Pamer</w:t>
      </w:r>
      <w:proofErr w:type="spellEnd"/>
      <w:r w:rsidR="00FE1033">
        <w:rPr>
          <w:rFonts w:ascii="Times New Roman" w:hAnsi="Times New Roman" w:cs="Times New Roman"/>
        </w:rPr>
        <w:t xml:space="preserve"> – </w:t>
      </w:r>
      <w:r w:rsidRPr="00FE1033">
        <w:rPr>
          <w:rFonts w:ascii="Times New Roman" w:eastAsia="Times New Roman" w:hAnsi="Times New Roman" w:cs="Times New Roman"/>
          <w:shd w:val="clear" w:color="auto" w:fill="FFFFFF"/>
        </w:rPr>
        <w:t xml:space="preserve">Target Area Coordinator </w:t>
      </w:r>
      <w:proofErr w:type="spellStart"/>
      <w:r w:rsidRPr="00FE1033">
        <w:rPr>
          <w:rFonts w:ascii="Times New Roman" w:eastAsia="Times New Roman" w:hAnsi="Times New Roman" w:cs="Times New Roman"/>
          <w:shd w:val="clear" w:color="auto" w:fill="FFFFFF"/>
        </w:rPr>
        <w:t>Liesing</w:t>
      </w:r>
      <w:proofErr w:type="spellEnd"/>
      <w:r w:rsidRPr="00FE1033">
        <w:rPr>
          <w:rFonts w:ascii="Times New Roman" w:eastAsia="Times New Roman" w:hAnsi="Times New Roman" w:cs="Times New Roman"/>
          <w:shd w:val="clear" w:color="auto" w:fill="FFFFFF"/>
        </w:rPr>
        <w:t xml:space="preserve"> Centre, </w:t>
      </w:r>
      <w:r w:rsidRPr="00FE1033">
        <w:rPr>
          <w:rFonts w:ascii="Times New Roman" w:eastAsia="Times New Roman" w:hAnsi="Times New Roman" w:cs="Times New Roman"/>
          <w:shd w:val="clear" w:color="auto" w:fill="FFFFFF"/>
          <w:lang w:val="en-GB"/>
        </w:rPr>
        <w:t>Muni</w:t>
      </w:r>
      <w:proofErr w:type="spellStart"/>
      <w:r w:rsidRPr="00FE1033">
        <w:rPr>
          <w:rFonts w:ascii="Times New Roman" w:eastAsia="Times New Roman" w:hAnsi="Times New Roman" w:cs="Times New Roman"/>
          <w:shd w:val="clear" w:color="auto" w:fill="FFFFFF"/>
        </w:rPr>
        <w:t>cipal</w:t>
      </w:r>
      <w:proofErr w:type="spellEnd"/>
      <w:r w:rsidRPr="00FE1033">
        <w:rPr>
          <w:rFonts w:ascii="Times New Roman" w:eastAsia="Times New Roman" w:hAnsi="Times New Roman" w:cs="Times New Roman"/>
          <w:shd w:val="clear" w:color="auto" w:fill="FFFFFF"/>
        </w:rPr>
        <w:t xml:space="preserve"> Department 21</w:t>
      </w:r>
      <w:r w:rsidR="00582076">
        <w:rPr>
          <w:rFonts w:ascii="Times New Roman" w:eastAsia="Times New Roman" w:hAnsi="Times New Roman" w:cs="Times New Roman"/>
          <w:shd w:val="clear" w:color="auto" w:fill="FFFFFF"/>
        </w:rPr>
        <w:t xml:space="preserve"> (City of Vienna)</w:t>
      </w:r>
      <w:r w:rsidRPr="00FE1033">
        <w:rPr>
          <w:rFonts w:ascii="Times New Roman" w:eastAsia="Times New Roman" w:hAnsi="Times New Roman" w:cs="Times New Roman"/>
          <w:shd w:val="clear" w:color="auto" w:fill="FFFFFF"/>
        </w:rPr>
        <w:t>, Urban District Planning and Land Use</w:t>
      </w:r>
      <w:r w:rsidR="00FE1033">
        <w:rPr>
          <w:rFonts w:ascii="Times New Roman" w:eastAsia="Times New Roman" w:hAnsi="Times New Roman" w:cs="Times New Roman"/>
          <w:shd w:val="clear" w:color="auto" w:fill="FFFFFF"/>
        </w:rPr>
        <w:t xml:space="preserve">, </w:t>
      </w:r>
      <w:r w:rsidR="00582076">
        <w:rPr>
          <w:rFonts w:ascii="Times New Roman" w:hAnsi="Times New Roman" w:cs="Times New Roman"/>
        </w:rPr>
        <w:t xml:space="preserve">European </w:t>
      </w:r>
      <w:proofErr w:type="spellStart"/>
      <w:r w:rsidR="00582076">
        <w:rPr>
          <w:rFonts w:ascii="Times New Roman" w:hAnsi="Times New Roman" w:cs="Times New Roman"/>
        </w:rPr>
        <w:t>Urbact</w:t>
      </w:r>
      <w:proofErr w:type="spellEnd"/>
      <w:r w:rsidR="00582076">
        <w:rPr>
          <w:rFonts w:ascii="Times New Roman" w:hAnsi="Times New Roman" w:cs="Times New Roman"/>
        </w:rPr>
        <w:t xml:space="preserve"> Program Sub&gt;Urban Expert</w:t>
      </w:r>
    </w:p>
    <w:p w14:paraId="330F3CD1" w14:textId="08A66C16" w:rsidR="00775960" w:rsidRPr="00582076" w:rsidRDefault="00F7437D" w:rsidP="0020502B">
      <w:pPr>
        <w:pStyle w:val="ListParagraph"/>
        <w:numPr>
          <w:ilvl w:val="0"/>
          <w:numId w:val="4"/>
        </w:numPr>
        <w:rPr>
          <w:rFonts w:ascii="Times New Roman" w:hAnsi="Times New Roman" w:cs="Times New Roman"/>
        </w:rPr>
      </w:pPr>
      <w:r w:rsidRPr="00582076">
        <w:rPr>
          <w:rFonts w:ascii="Times New Roman" w:hAnsi="Times New Roman" w:cs="Times New Roman"/>
          <w:b/>
        </w:rPr>
        <w:t>Paul</w:t>
      </w:r>
      <w:r w:rsidR="00FE1033" w:rsidRPr="00582076">
        <w:rPr>
          <w:rFonts w:ascii="Times New Roman" w:hAnsi="Times New Roman" w:cs="Times New Roman"/>
          <w:b/>
        </w:rPr>
        <w:t xml:space="preserve"> </w:t>
      </w:r>
      <w:proofErr w:type="spellStart"/>
      <w:r w:rsidR="00FE1033" w:rsidRPr="00582076">
        <w:rPr>
          <w:rFonts w:ascii="Times New Roman" w:hAnsi="Times New Roman" w:cs="Times New Roman"/>
          <w:b/>
        </w:rPr>
        <w:t>Grohmann</w:t>
      </w:r>
      <w:proofErr w:type="spellEnd"/>
      <w:r w:rsidR="00FE1033" w:rsidRPr="00FE1033">
        <w:rPr>
          <w:rFonts w:ascii="Times New Roman" w:hAnsi="Times New Roman" w:cs="Times New Roman"/>
        </w:rPr>
        <w:t xml:space="preserve"> – </w:t>
      </w:r>
      <w:r w:rsidR="00FE1033" w:rsidRPr="00FE1033">
        <w:rPr>
          <w:rFonts w:ascii="Times New Roman" w:eastAsia="Times New Roman" w:hAnsi="Times New Roman" w:cs="Times New Roman"/>
          <w:color w:val="212121"/>
        </w:rPr>
        <w:t>Municipal Department 18-Urban Development and Planning</w:t>
      </w:r>
      <w:r w:rsidR="00582076">
        <w:rPr>
          <w:rFonts w:ascii="Times New Roman" w:eastAsia="Times New Roman" w:hAnsi="Times New Roman" w:cs="Times New Roman"/>
          <w:color w:val="212121"/>
        </w:rPr>
        <w:t xml:space="preserve"> </w:t>
      </w:r>
      <w:r w:rsidR="00FE1033" w:rsidRPr="00582076">
        <w:rPr>
          <w:rFonts w:ascii="Times New Roman" w:eastAsia="Times New Roman" w:hAnsi="Times New Roman" w:cs="Times New Roman"/>
          <w:color w:val="212121"/>
        </w:rPr>
        <w:t>Section</w:t>
      </w:r>
      <w:r w:rsidR="00582076" w:rsidRPr="00582076">
        <w:rPr>
          <w:rFonts w:ascii="Times New Roman" w:eastAsia="Times New Roman" w:hAnsi="Times New Roman" w:cs="Times New Roman"/>
          <w:color w:val="212121"/>
        </w:rPr>
        <w:t xml:space="preserve"> (City of Vienna)</w:t>
      </w:r>
      <w:r w:rsidR="00ED5DFB" w:rsidRPr="00582076">
        <w:rPr>
          <w:rFonts w:ascii="Times New Roman" w:eastAsia="Times New Roman" w:hAnsi="Times New Roman" w:cs="Times New Roman"/>
          <w:color w:val="212121"/>
        </w:rPr>
        <w:t>,</w:t>
      </w:r>
      <w:r w:rsidR="00FE1033" w:rsidRPr="00582076">
        <w:rPr>
          <w:rFonts w:ascii="Times New Roman" w:eastAsia="Times New Roman" w:hAnsi="Times New Roman" w:cs="Times New Roman"/>
          <w:color w:val="212121"/>
        </w:rPr>
        <w:t xml:space="preserve"> Urban and Regional Development</w:t>
      </w:r>
      <w:r w:rsidR="00582076" w:rsidRPr="00582076">
        <w:rPr>
          <w:rFonts w:ascii="Times New Roman" w:eastAsia="Times New Roman" w:hAnsi="Times New Roman" w:cs="Times New Roman"/>
          <w:color w:val="212121"/>
        </w:rPr>
        <w:t xml:space="preserve">, </w:t>
      </w:r>
      <w:r w:rsidR="00582076" w:rsidRPr="00582076">
        <w:rPr>
          <w:rFonts w:ascii="Times New Roman" w:hAnsi="Times New Roman" w:cs="Times New Roman"/>
        </w:rPr>
        <w:t xml:space="preserve">European </w:t>
      </w:r>
      <w:proofErr w:type="spellStart"/>
      <w:r w:rsidR="00582076" w:rsidRPr="00582076">
        <w:rPr>
          <w:rFonts w:ascii="Times New Roman" w:hAnsi="Times New Roman" w:cs="Times New Roman"/>
        </w:rPr>
        <w:t>Urbact</w:t>
      </w:r>
      <w:proofErr w:type="spellEnd"/>
      <w:r w:rsidR="00582076" w:rsidRPr="00582076">
        <w:rPr>
          <w:rFonts w:ascii="Times New Roman" w:hAnsi="Times New Roman" w:cs="Times New Roman"/>
        </w:rPr>
        <w:t xml:space="preserve"> Program Sub&gt;Urban Expert</w:t>
      </w:r>
    </w:p>
    <w:p w14:paraId="27C88789" w14:textId="36D716F5" w:rsidR="00FE1033" w:rsidRPr="00FE1033" w:rsidRDefault="00FE1033" w:rsidP="0020502B">
      <w:pPr>
        <w:pStyle w:val="ListParagraph"/>
        <w:numPr>
          <w:ilvl w:val="0"/>
          <w:numId w:val="4"/>
        </w:numPr>
        <w:shd w:val="clear" w:color="auto" w:fill="FFFFFF"/>
        <w:rPr>
          <w:rFonts w:ascii="Times New Roman" w:eastAsia="Times New Roman" w:hAnsi="Times New Roman" w:cs="Times New Roman"/>
          <w:color w:val="212121"/>
        </w:rPr>
      </w:pPr>
      <w:r w:rsidRPr="00582076">
        <w:rPr>
          <w:rFonts w:ascii="Times New Roman" w:hAnsi="Times New Roman" w:cs="Times New Roman"/>
          <w:b/>
        </w:rPr>
        <w:t xml:space="preserve">Ton </w:t>
      </w:r>
      <w:proofErr w:type="spellStart"/>
      <w:r w:rsidRPr="00582076">
        <w:rPr>
          <w:rFonts w:ascii="Times New Roman" w:hAnsi="Times New Roman" w:cs="Times New Roman"/>
          <w:b/>
        </w:rPr>
        <w:t>Schaap</w:t>
      </w:r>
      <w:proofErr w:type="spellEnd"/>
      <w:r w:rsidRPr="00FE1033">
        <w:rPr>
          <w:rFonts w:ascii="Times New Roman" w:hAnsi="Times New Roman" w:cs="Times New Roman"/>
        </w:rPr>
        <w:t xml:space="preserve"> – </w:t>
      </w:r>
      <w:r w:rsidRPr="00FE1033">
        <w:rPr>
          <w:rFonts w:ascii="Times New Roman" w:eastAsia="Times New Roman" w:hAnsi="Times New Roman" w:cs="Times New Roman"/>
        </w:rPr>
        <w:t>Department of Physical Planning and Sustainability</w:t>
      </w:r>
      <w:r>
        <w:rPr>
          <w:rFonts w:ascii="Times New Roman" w:eastAsia="Times New Roman" w:hAnsi="Times New Roman" w:cs="Times New Roman"/>
        </w:rPr>
        <w:t>,</w:t>
      </w:r>
      <w:r w:rsidRPr="00FE1033">
        <w:rPr>
          <w:rFonts w:ascii="Times New Roman" w:eastAsia="Times New Roman" w:hAnsi="Times New Roman" w:cs="Times New Roman"/>
        </w:rPr>
        <w:t xml:space="preserve"> City of Amsterdam</w:t>
      </w:r>
    </w:p>
    <w:p w14:paraId="7596889B" w14:textId="57F53E2E" w:rsidR="00F7437D" w:rsidRPr="00ED5DFB" w:rsidRDefault="00F7437D" w:rsidP="0020502B">
      <w:pPr>
        <w:pStyle w:val="ListParagraph"/>
        <w:numPr>
          <w:ilvl w:val="0"/>
          <w:numId w:val="4"/>
        </w:numPr>
        <w:rPr>
          <w:rFonts w:ascii="Times New Roman" w:hAnsi="Times New Roman" w:cs="Times New Roman"/>
          <w:highlight w:val="yellow"/>
        </w:rPr>
      </w:pPr>
      <w:r w:rsidRPr="00ED5DFB">
        <w:rPr>
          <w:rFonts w:ascii="Times New Roman" w:hAnsi="Times New Roman" w:cs="Times New Roman"/>
          <w:highlight w:val="yellow"/>
        </w:rPr>
        <w:t>Claire</w:t>
      </w:r>
      <w:r w:rsidR="00FE1033" w:rsidRPr="00ED5DFB">
        <w:rPr>
          <w:rFonts w:ascii="Times New Roman" w:hAnsi="Times New Roman" w:cs="Times New Roman"/>
          <w:highlight w:val="yellow"/>
        </w:rPr>
        <w:t xml:space="preserve"> </w:t>
      </w:r>
      <w:proofErr w:type="spellStart"/>
      <w:r w:rsidR="00ED5DFB" w:rsidRPr="00ED5DFB">
        <w:rPr>
          <w:rFonts w:ascii="Times New Roman" w:hAnsi="Times New Roman" w:cs="Times New Roman"/>
          <w:highlight w:val="yellow"/>
        </w:rPr>
        <w:t>Carriou</w:t>
      </w:r>
      <w:proofErr w:type="spellEnd"/>
      <w:r w:rsidR="00ED5DFB" w:rsidRPr="00ED5DFB">
        <w:rPr>
          <w:rFonts w:ascii="Times New Roman" w:hAnsi="Times New Roman" w:cs="Times New Roman"/>
          <w:highlight w:val="yellow"/>
        </w:rPr>
        <w:t xml:space="preserve"> – TBD</w:t>
      </w:r>
    </w:p>
    <w:p w14:paraId="30349368" w14:textId="0072723B" w:rsidR="00FA0854" w:rsidRPr="00FA0854" w:rsidRDefault="00F7437D" w:rsidP="0020502B">
      <w:pPr>
        <w:pStyle w:val="ListParagraph"/>
        <w:numPr>
          <w:ilvl w:val="0"/>
          <w:numId w:val="4"/>
        </w:numPr>
        <w:rPr>
          <w:rFonts w:ascii="Times New Roman" w:hAnsi="Times New Roman" w:cs="Times New Roman"/>
        </w:rPr>
      </w:pPr>
      <w:r w:rsidRPr="00582076">
        <w:rPr>
          <w:rFonts w:ascii="Times New Roman" w:hAnsi="Times New Roman" w:cs="Times New Roman"/>
          <w:b/>
        </w:rPr>
        <w:t xml:space="preserve">Esther </w:t>
      </w:r>
      <w:r w:rsidR="00FA0854" w:rsidRPr="00582076">
        <w:rPr>
          <w:rFonts w:ascii="Times New Roman" w:hAnsi="Times New Roman" w:cs="Times New Roman"/>
          <w:b/>
        </w:rPr>
        <w:t>Reith</w:t>
      </w:r>
      <w:r w:rsidR="00FA0854">
        <w:rPr>
          <w:rFonts w:ascii="Times New Roman" w:hAnsi="Times New Roman" w:cs="Times New Roman"/>
        </w:rPr>
        <w:t xml:space="preserve"> – </w:t>
      </w:r>
      <w:r w:rsidR="00FA0854" w:rsidRPr="00FE1033">
        <w:rPr>
          <w:rFonts w:ascii="Times New Roman" w:eastAsia="Times New Roman" w:hAnsi="Times New Roman" w:cs="Times New Roman"/>
        </w:rPr>
        <w:t>Department of Physical Planning and Sustainability</w:t>
      </w:r>
      <w:r w:rsidR="00FA0854">
        <w:rPr>
          <w:rFonts w:ascii="Times New Roman" w:eastAsia="Times New Roman" w:hAnsi="Times New Roman" w:cs="Times New Roman"/>
        </w:rPr>
        <w:t>,</w:t>
      </w:r>
      <w:r w:rsidR="00FA0854" w:rsidRPr="00FE1033">
        <w:rPr>
          <w:rFonts w:ascii="Times New Roman" w:eastAsia="Times New Roman" w:hAnsi="Times New Roman" w:cs="Times New Roman"/>
        </w:rPr>
        <w:t xml:space="preserve"> City of Amsterdam</w:t>
      </w:r>
    </w:p>
    <w:p w14:paraId="3742D4CA" w14:textId="190C4410" w:rsidR="00FA0854" w:rsidRPr="00FA0854" w:rsidRDefault="00F7437D" w:rsidP="0020502B">
      <w:pPr>
        <w:pStyle w:val="ListParagraph"/>
        <w:numPr>
          <w:ilvl w:val="0"/>
          <w:numId w:val="4"/>
        </w:numPr>
        <w:rPr>
          <w:rFonts w:ascii="Times New Roman" w:hAnsi="Times New Roman" w:cs="Times New Roman"/>
        </w:rPr>
      </w:pPr>
      <w:r w:rsidRPr="00582076">
        <w:rPr>
          <w:rFonts w:ascii="Times New Roman" w:hAnsi="Times New Roman" w:cs="Times New Roman"/>
          <w:b/>
        </w:rPr>
        <w:t xml:space="preserve">Maarten </w:t>
      </w:r>
      <w:r w:rsidR="00FA0854" w:rsidRPr="00582076">
        <w:rPr>
          <w:rFonts w:ascii="Times New Roman" w:hAnsi="Times New Roman" w:cs="Times New Roman"/>
          <w:b/>
        </w:rPr>
        <w:t xml:space="preserve">van </w:t>
      </w:r>
      <w:proofErr w:type="spellStart"/>
      <w:r w:rsidR="00FA0854" w:rsidRPr="00582076">
        <w:rPr>
          <w:rFonts w:ascii="Times New Roman" w:hAnsi="Times New Roman" w:cs="Times New Roman"/>
          <w:b/>
        </w:rPr>
        <w:t>Tuijl</w:t>
      </w:r>
      <w:proofErr w:type="spellEnd"/>
      <w:r w:rsidR="00FA0854">
        <w:rPr>
          <w:rFonts w:ascii="Times New Roman" w:hAnsi="Times New Roman" w:cs="Times New Roman"/>
        </w:rPr>
        <w:t xml:space="preserve"> – </w:t>
      </w:r>
      <w:r w:rsidR="00582076">
        <w:rPr>
          <w:rFonts w:ascii="Times New Roman" w:hAnsi="Times New Roman" w:cs="Times New Roman"/>
        </w:rPr>
        <w:t xml:space="preserve">Founder of </w:t>
      </w:r>
      <w:r w:rsidR="00FA0854">
        <w:rPr>
          <w:rFonts w:ascii="Times New Roman" w:hAnsi="Times New Roman" w:cs="Times New Roman"/>
        </w:rPr>
        <w:t xml:space="preserve">Temp Architecture, </w:t>
      </w:r>
      <w:r w:rsidR="00582076">
        <w:rPr>
          <w:rFonts w:ascii="Times New Roman" w:hAnsi="Times New Roman" w:cs="Times New Roman"/>
        </w:rPr>
        <w:t xml:space="preserve">Lead Expert of European </w:t>
      </w:r>
      <w:proofErr w:type="spellStart"/>
      <w:r w:rsidR="00582076">
        <w:rPr>
          <w:rFonts w:ascii="Times New Roman" w:hAnsi="Times New Roman" w:cs="Times New Roman"/>
        </w:rPr>
        <w:t>Urbact</w:t>
      </w:r>
      <w:proofErr w:type="spellEnd"/>
      <w:r w:rsidR="00582076">
        <w:rPr>
          <w:rFonts w:ascii="Times New Roman" w:hAnsi="Times New Roman" w:cs="Times New Roman"/>
        </w:rPr>
        <w:t xml:space="preserve"> Program Sub&gt;Urban</w:t>
      </w:r>
    </w:p>
    <w:sectPr w:rsidR="00FA0854" w:rsidRPr="00FA0854" w:rsidSect="006C5461">
      <w:headerReference w:type="even" r:id="rId27"/>
      <w:head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DB1875" w14:textId="77777777" w:rsidR="00266595" w:rsidRDefault="00266595" w:rsidP="00D03159">
      <w:r>
        <w:separator/>
      </w:r>
    </w:p>
  </w:endnote>
  <w:endnote w:type="continuationSeparator" w:id="0">
    <w:p w14:paraId="725C50F3" w14:textId="77777777" w:rsidR="00266595" w:rsidRDefault="00266595" w:rsidP="00D031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6A6253" w14:textId="77777777" w:rsidR="00266595" w:rsidRDefault="00266595" w:rsidP="00D03159">
      <w:r>
        <w:separator/>
      </w:r>
    </w:p>
  </w:footnote>
  <w:footnote w:type="continuationSeparator" w:id="0">
    <w:p w14:paraId="3529F80D" w14:textId="77777777" w:rsidR="00266595" w:rsidRDefault="00266595" w:rsidP="00D0315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70981" w14:textId="77777777" w:rsidR="00266595" w:rsidRDefault="00266595">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E6A3DC" w14:textId="77777777" w:rsidR="00266595" w:rsidRDefault="0026659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22591"/>
    <w:multiLevelType w:val="hybridMultilevel"/>
    <w:tmpl w:val="E56627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0C0D13"/>
    <w:multiLevelType w:val="hybridMultilevel"/>
    <w:tmpl w:val="7EF053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B38482B"/>
    <w:multiLevelType w:val="hybridMultilevel"/>
    <w:tmpl w:val="A16083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6FA0B84"/>
    <w:multiLevelType w:val="hybridMultilevel"/>
    <w:tmpl w:val="0BCA95D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5461"/>
    <w:rsid w:val="000018E2"/>
    <w:rsid w:val="000035B8"/>
    <w:rsid w:val="00004221"/>
    <w:rsid w:val="00015235"/>
    <w:rsid w:val="0001679C"/>
    <w:rsid w:val="00017AAC"/>
    <w:rsid w:val="000211DE"/>
    <w:rsid w:val="00022E4B"/>
    <w:rsid w:val="0002711A"/>
    <w:rsid w:val="000475ED"/>
    <w:rsid w:val="000602FD"/>
    <w:rsid w:val="00062E73"/>
    <w:rsid w:val="000842C4"/>
    <w:rsid w:val="000B14CB"/>
    <w:rsid w:val="000C672A"/>
    <w:rsid w:val="000D0E1A"/>
    <w:rsid w:val="000D3D2A"/>
    <w:rsid w:val="00131006"/>
    <w:rsid w:val="00150A72"/>
    <w:rsid w:val="001549C3"/>
    <w:rsid w:val="00173881"/>
    <w:rsid w:val="00180C8D"/>
    <w:rsid w:val="001A6F8C"/>
    <w:rsid w:val="001B0478"/>
    <w:rsid w:val="001C087A"/>
    <w:rsid w:val="001C75D9"/>
    <w:rsid w:val="001E22FE"/>
    <w:rsid w:val="001E4591"/>
    <w:rsid w:val="001F3DAD"/>
    <w:rsid w:val="00204368"/>
    <w:rsid w:val="0020502B"/>
    <w:rsid w:val="0022376F"/>
    <w:rsid w:val="00227B48"/>
    <w:rsid w:val="00235078"/>
    <w:rsid w:val="00255632"/>
    <w:rsid w:val="00264AC2"/>
    <w:rsid w:val="00266595"/>
    <w:rsid w:val="00270B22"/>
    <w:rsid w:val="002A1641"/>
    <w:rsid w:val="002A5383"/>
    <w:rsid w:val="002A5BC4"/>
    <w:rsid w:val="002B2361"/>
    <w:rsid w:val="002B35A8"/>
    <w:rsid w:val="002D447E"/>
    <w:rsid w:val="002E52B5"/>
    <w:rsid w:val="002F6C22"/>
    <w:rsid w:val="00301CF4"/>
    <w:rsid w:val="003052E3"/>
    <w:rsid w:val="003504C8"/>
    <w:rsid w:val="00353F68"/>
    <w:rsid w:val="00363970"/>
    <w:rsid w:val="0036468C"/>
    <w:rsid w:val="00370466"/>
    <w:rsid w:val="003A4113"/>
    <w:rsid w:val="003B386C"/>
    <w:rsid w:val="003B4969"/>
    <w:rsid w:val="003D3EBB"/>
    <w:rsid w:val="003D5204"/>
    <w:rsid w:val="003E4135"/>
    <w:rsid w:val="003F077F"/>
    <w:rsid w:val="004161B0"/>
    <w:rsid w:val="00430AD9"/>
    <w:rsid w:val="004353F6"/>
    <w:rsid w:val="00440EAC"/>
    <w:rsid w:val="00451D3C"/>
    <w:rsid w:val="004565D0"/>
    <w:rsid w:val="0048588C"/>
    <w:rsid w:val="00492843"/>
    <w:rsid w:val="00497280"/>
    <w:rsid w:val="004B22B0"/>
    <w:rsid w:val="004B4EF9"/>
    <w:rsid w:val="004B7F46"/>
    <w:rsid w:val="004C0FD8"/>
    <w:rsid w:val="004C2C3C"/>
    <w:rsid w:val="004C71A7"/>
    <w:rsid w:val="004D37E9"/>
    <w:rsid w:val="004F57B8"/>
    <w:rsid w:val="004F5A02"/>
    <w:rsid w:val="004F5C8B"/>
    <w:rsid w:val="004F641F"/>
    <w:rsid w:val="004F6DD1"/>
    <w:rsid w:val="00504C8F"/>
    <w:rsid w:val="00521FC1"/>
    <w:rsid w:val="00536CF6"/>
    <w:rsid w:val="00546F3A"/>
    <w:rsid w:val="00582076"/>
    <w:rsid w:val="00585830"/>
    <w:rsid w:val="005A1779"/>
    <w:rsid w:val="005B20D8"/>
    <w:rsid w:val="005C56E9"/>
    <w:rsid w:val="005D2E47"/>
    <w:rsid w:val="005E07FB"/>
    <w:rsid w:val="005E4C96"/>
    <w:rsid w:val="005F3746"/>
    <w:rsid w:val="005F46FE"/>
    <w:rsid w:val="006170E4"/>
    <w:rsid w:val="00663D52"/>
    <w:rsid w:val="00683884"/>
    <w:rsid w:val="006919CF"/>
    <w:rsid w:val="00692A4E"/>
    <w:rsid w:val="006A0080"/>
    <w:rsid w:val="006A303F"/>
    <w:rsid w:val="006A5B74"/>
    <w:rsid w:val="006B569D"/>
    <w:rsid w:val="006B74D0"/>
    <w:rsid w:val="006C1630"/>
    <w:rsid w:val="006C5461"/>
    <w:rsid w:val="006F5A44"/>
    <w:rsid w:val="006F66D7"/>
    <w:rsid w:val="007020B1"/>
    <w:rsid w:val="00721791"/>
    <w:rsid w:val="00725736"/>
    <w:rsid w:val="00733C97"/>
    <w:rsid w:val="00741437"/>
    <w:rsid w:val="0074592A"/>
    <w:rsid w:val="007657E6"/>
    <w:rsid w:val="00775960"/>
    <w:rsid w:val="007837B7"/>
    <w:rsid w:val="00787B3F"/>
    <w:rsid w:val="00795B20"/>
    <w:rsid w:val="00796E17"/>
    <w:rsid w:val="007A10A5"/>
    <w:rsid w:val="007A45BC"/>
    <w:rsid w:val="007A73C9"/>
    <w:rsid w:val="007A756C"/>
    <w:rsid w:val="007B10BE"/>
    <w:rsid w:val="007B19D3"/>
    <w:rsid w:val="007C29DF"/>
    <w:rsid w:val="007E5A4D"/>
    <w:rsid w:val="007F0A39"/>
    <w:rsid w:val="007F37D6"/>
    <w:rsid w:val="00827B40"/>
    <w:rsid w:val="00840FB3"/>
    <w:rsid w:val="00850AB6"/>
    <w:rsid w:val="008636BE"/>
    <w:rsid w:val="00870526"/>
    <w:rsid w:val="00873456"/>
    <w:rsid w:val="00887E83"/>
    <w:rsid w:val="00891D00"/>
    <w:rsid w:val="00896A7A"/>
    <w:rsid w:val="008A0ABF"/>
    <w:rsid w:val="008A7C85"/>
    <w:rsid w:val="008B7DC9"/>
    <w:rsid w:val="008D1431"/>
    <w:rsid w:val="008D7B44"/>
    <w:rsid w:val="008F2CAF"/>
    <w:rsid w:val="00901B70"/>
    <w:rsid w:val="00912661"/>
    <w:rsid w:val="0091395E"/>
    <w:rsid w:val="00913DBB"/>
    <w:rsid w:val="009145B5"/>
    <w:rsid w:val="00925B63"/>
    <w:rsid w:val="00927295"/>
    <w:rsid w:val="0094433F"/>
    <w:rsid w:val="00944DAC"/>
    <w:rsid w:val="00975288"/>
    <w:rsid w:val="00976B45"/>
    <w:rsid w:val="00990848"/>
    <w:rsid w:val="009B1D30"/>
    <w:rsid w:val="009F1CD3"/>
    <w:rsid w:val="009F367A"/>
    <w:rsid w:val="00A007B8"/>
    <w:rsid w:val="00A0347A"/>
    <w:rsid w:val="00A03621"/>
    <w:rsid w:val="00A20224"/>
    <w:rsid w:val="00A6033C"/>
    <w:rsid w:val="00A91710"/>
    <w:rsid w:val="00A92B83"/>
    <w:rsid w:val="00AA2B5B"/>
    <w:rsid w:val="00AA31C0"/>
    <w:rsid w:val="00AB38DB"/>
    <w:rsid w:val="00AE0777"/>
    <w:rsid w:val="00B0757A"/>
    <w:rsid w:val="00B11664"/>
    <w:rsid w:val="00B13626"/>
    <w:rsid w:val="00B15FE3"/>
    <w:rsid w:val="00B270A1"/>
    <w:rsid w:val="00B433BC"/>
    <w:rsid w:val="00B65508"/>
    <w:rsid w:val="00B66991"/>
    <w:rsid w:val="00B70BAE"/>
    <w:rsid w:val="00B8136E"/>
    <w:rsid w:val="00BA1DC1"/>
    <w:rsid w:val="00BA4AFE"/>
    <w:rsid w:val="00BB5D5E"/>
    <w:rsid w:val="00BC2756"/>
    <w:rsid w:val="00BD5807"/>
    <w:rsid w:val="00BE75E1"/>
    <w:rsid w:val="00BF4A90"/>
    <w:rsid w:val="00BF7A97"/>
    <w:rsid w:val="00C004E4"/>
    <w:rsid w:val="00C037D2"/>
    <w:rsid w:val="00C148E5"/>
    <w:rsid w:val="00C2325B"/>
    <w:rsid w:val="00C279CA"/>
    <w:rsid w:val="00C27D23"/>
    <w:rsid w:val="00C415AD"/>
    <w:rsid w:val="00C51DAC"/>
    <w:rsid w:val="00C534C6"/>
    <w:rsid w:val="00C701A3"/>
    <w:rsid w:val="00C74D3E"/>
    <w:rsid w:val="00C75074"/>
    <w:rsid w:val="00C978B9"/>
    <w:rsid w:val="00CA6C73"/>
    <w:rsid w:val="00CB3F82"/>
    <w:rsid w:val="00CC6E5F"/>
    <w:rsid w:val="00CD1531"/>
    <w:rsid w:val="00CE59AB"/>
    <w:rsid w:val="00CE66A2"/>
    <w:rsid w:val="00D0083B"/>
    <w:rsid w:val="00D02F19"/>
    <w:rsid w:val="00D03159"/>
    <w:rsid w:val="00D1019B"/>
    <w:rsid w:val="00D117BB"/>
    <w:rsid w:val="00D164E0"/>
    <w:rsid w:val="00D70C5C"/>
    <w:rsid w:val="00D719BC"/>
    <w:rsid w:val="00D75FBD"/>
    <w:rsid w:val="00D80334"/>
    <w:rsid w:val="00D826CB"/>
    <w:rsid w:val="00D8546A"/>
    <w:rsid w:val="00D862BC"/>
    <w:rsid w:val="00D979E6"/>
    <w:rsid w:val="00DA3615"/>
    <w:rsid w:val="00DA6F54"/>
    <w:rsid w:val="00DB14BD"/>
    <w:rsid w:val="00DB65C2"/>
    <w:rsid w:val="00DC0816"/>
    <w:rsid w:val="00DE20F1"/>
    <w:rsid w:val="00DE311E"/>
    <w:rsid w:val="00DF0990"/>
    <w:rsid w:val="00DF5E99"/>
    <w:rsid w:val="00E3153B"/>
    <w:rsid w:val="00E412E3"/>
    <w:rsid w:val="00E44AE3"/>
    <w:rsid w:val="00E52E28"/>
    <w:rsid w:val="00E64CE0"/>
    <w:rsid w:val="00E93B90"/>
    <w:rsid w:val="00ED5DFB"/>
    <w:rsid w:val="00ED7956"/>
    <w:rsid w:val="00EE1C6A"/>
    <w:rsid w:val="00F070C7"/>
    <w:rsid w:val="00F146E4"/>
    <w:rsid w:val="00F2277E"/>
    <w:rsid w:val="00F23075"/>
    <w:rsid w:val="00F27E10"/>
    <w:rsid w:val="00F34F24"/>
    <w:rsid w:val="00F528E5"/>
    <w:rsid w:val="00F539FB"/>
    <w:rsid w:val="00F56034"/>
    <w:rsid w:val="00F617DB"/>
    <w:rsid w:val="00F62EB7"/>
    <w:rsid w:val="00F64F9E"/>
    <w:rsid w:val="00F6608D"/>
    <w:rsid w:val="00F71BBC"/>
    <w:rsid w:val="00F73A4D"/>
    <w:rsid w:val="00F7437D"/>
    <w:rsid w:val="00F862BE"/>
    <w:rsid w:val="00F95A9D"/>
    <w:rsid w:val="00FA0854"/>
    <w:rsid w:val="00FA1637"/>
    <w:rsid w:val="00FA3B5C"/>
    <w:rsid w:val="00FB1BBC"/>
    <w:rsid w:val="00FB6549"/>
    <w:rsid w:val="00FD644A"/>
    <w:rsid w:val="00FE1033"/>
    <w:rsid w:val="00FE4983"/>
    <w:rsid w:val="00FF5F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149BDE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546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71BBC"/>
    <w:rPr>
      <w:rFonts w:ascii="Lucida Grande" w:hAnsi="Lucida Grande"/>
      <w:sz w:val="18"/>
      <w:szCs w:val="18"/>
    </w:rPr>
  </w:style>
  <w:style w:type="character" w:customStyle="1" w:styleId="BalloonTextChar">
    <w:name w:val="Balloon Text Char"/>
    <w:basedOn w:val="DefaultParagraphFont"/>
    <w:link w:val="BalloonText"/>
    <w:uiPriority w:val="99"/>
    <w:semiHidden/>
    <w:rsid w:val="00F71BBC"/>
    <w:rPr>
      <w:rFonts w:ascii="Lucida Grande" w:hAnsi="Lucida Grande"/>
      <w:sz w:val="18"/>
      <w:szCs w:val="18"/>
    </w:rPr>
  </w:style>
  <w:style w:type="paragraph" w:styleId="Caption">
    <w:name w:val="caption"/>
    <w:basedOn w:val="Normal"/>
    <w:next w:val="Normal"/>
    <w:uiPriority w:val="35"/>
    <w:unhideWhenUsed/>
    <w:qFormat/>
    <w:rsid w:val="00301CF4"/>
    <w:pPr>
      <w:spacing w:after="200"/>
    </w:pPr>
    <w:rPr>
      <w:b/>
      <w:bCs/>
      <w:color w:val="4F81BD" w:themeColor="accent1"/>
      <w:sz w:val="18"/>
      <w:szCs w:val="18"/>
    </w:rPr>
  </w:style>
  <w:style w:type="paragraph" w:styleId="ListParagraph">
    <w:name w:val="List Paragraph"/>
    <w:basedOn w:val="Normal"/>
    <w:uiPriority w:val="34"/>
    <w:qFormat/>
    <w:rsid w:val="00227B48"/>
    <w:pPr>
      <w:ind w:left="720"/>
      <w:contextualSpacing/>
    </w:pPr>
  </w:style>
  <w:style w:type="paragraph" w:styleId="Header">
    <w:name w:val="header"/>
    <w:basedOn w:val="Normal"/>
    <w:link w:val="HeaderChar"/>
    <w:uiPriority w:val="99"/>
    <w:unhideWhenUsed/>
    <w:rsid w:val="00D03159"/>
    <w:pPr>
      <w:tabs>
        <w:tab w:val="center" w:pos="4320"/>
        <w:tab w:val="right" w:pos="8640"/>
      </w:tabs>
    </w:pPr>
  </w:style>
  <w:style w:type="character" w:customStyle="1" w:styleId="HeaderChar">
    <w:name w:val="Header Char"/>
    <w:basedOn w:val="DefaultParagraphFont"/>
    <w:link w:val="Header"/>
    <w:uiPriority w:val="99"/>
    <w:rsid w:val="00D03159"/>
  </w:style>
  <w:style w:type="paragraph" w:styleId="Footer">
    <w:name w:val="footer"/>
    <w:basedOn w:val="Normal"/>
    <w:link w:val="FooterChar"/>
    <w:uiPriority w:val="99"/>
    <w:unhideWhenUsed/>
    <w:rsid w:val="00D03159"/>
    <w:pPr>
      <w:tabs>
        <w:tab w:val="center" w:pos="4320"/>
        <w:tab w:val="right" w:pos="8640"/>
      </w:tabs>
    </w:pPr>
  </w:style>
  <w:style w:type="character" w:customStyle="1" w:styleId="FooterChar">
    <w:name w:val="Footer Char"/>
    <w:basedOn w:val="DefaultParagraphFont"/>
    <w:link w:val="Footer"/>
    <w:uiPriority w:val="99"/>
    <w:rsid w:val="00D03159"/>
  </w:style>
  <w:style w:type="character" w:styleId="PageNumber">
    <w:name w:val="page number"/>
    <w:basedOn w:val="DefaultParagraphFont"/>
    <w:uiPriority w:val="99"/>
    <w:semiHidden/>
    <w:unhideWhenUsed/>
    <w:rsid w:val="00D03159"/>
  </w:style>
  <w:style w:type="table" w:styleId="TableGrid">
    <w:name w:val="Table Grid"/>
    <w:basedOn w:val="TableNormal"/>
    <w:uiPriority w:val="59"/>
    <w:rsid w:val="008F2C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546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71BBC"/>
    <w:rPr>
      <w:rFonts w:ascii="Lucida Grande" w:hAnsi="Lucida Grande"/>
      <w:sz w:val="18"/>
      <w:szCs w:val="18"/>
    </w:rPr>
  </w:style>
  <w:style w:type="character" w:customStyle="1" w:styleId="BalloonTextChar">
    <w:name w:val="Balloon Text Char"/>
    <w:basedOn w:val="DefaultParagraphFont"/>
    <w:link w:val="BalloonText"/>
    <w:uiPriority w:val="99"/>
    <w:semiHidden/>
    <w:rsid w:val="00F71BBC"/>
    <w:rPr>
      <w:rFonts w:ascii="Lucida Grande" w:hAnsi="Lucida Grande"/>
      <w:sz w:val="18"/>
      <w:szCs w:val="18"/>
    </w:rPr>
  </w:style>
  <w:style w:type="paragraph" w:styleId="Caption">
    <w:name w:val="caption"/>
    <w:basedOn w:val="Normal"/>
    <w:next w:val="Normal"/>
    <w:uiPriority w:val="35"/>
    <w:unhideWhenUsed/>
    <w:qFormat/>
    <w:rsid w:val="00301CF4"/>
    <w:pPr>
      <w:spacing w:after="200"/>
    </w:pPr>
    <w:rPr>
      <w:b/>
      <w:bCs/>
      <w:color w:val="4F81BD" w:themeColor="accent1"/>
      <w:sz w:val="18"/>
      <w:szCs w:val="18"/>
    </w:rPr>
  </w:style>
  <w:style w:type="paragraph" w:styleId="ListParagraph">
    <w:name w:val="List Paragraph"/>
    <w:basedOn w:val="Normal"/>
    <w:uiPriority w:val="34"/>
    <w:qFormat/>
    <w:rsid w:val="00227B48"/>
    <w:pPr>
      <w:ind w:left="720"/>
      <w:contextualSpacing/>
    </w:pPr>
  </w:style>
  <w:style w:type="paragraph" w:styleId="Header">
    <w:name w:val="header"/>
    <w:basedOn w:val="Normal"/>
    <w:link w:val="HeaderChar"/>
    <w:uiPriority w:val="99"/>
    <w:unhideWhenUsed/>
    <w:rsid w:val="00D03159"/>
    <w:pPr>
      <w:tabs>
        <w:tab w:val="center" w:pos="4320"/>
        <w:tab w:val="right" w:pos="8640"/>
      </w:tabs>
    </w:pPr>
  </w:style>
  <w:style w:type="character" w:customStyle="1" w:styleId="HeaderChar">
    <w:name w:val="Header Char"/>
    <w:basedOn w:val="DefaultParagraphFont"/>
    <w:link w:val="Header"/>
    <w:uiPriority w:val="99"/>
    <w:rsid w:val="00D03159"/>
  </w:style>
  <w:style w:type="paragraph" w:styleId="Footer">
    <w:name w:val="footer"/>
    <w:basedOn w:val="Normal"/>
    <w:link w:val="FooterChar"/>
    <w:uiPriority w:val="99"/>
    <w:unhideWhenUsed/>
    <w:rsid w:val="00D03159"/>
    <w:pPr>
      <w:tabs>
        <w:tab w:val="center" w:pos="4320"/>
        <w:tab w:val="right" w:pos="8640"/>
      </w:tabs>
    </w:pPr>
  </w:style>
  <w:style w:type="character" w:customStyle="1" w:styleId="FooterChar">
    <w:name w:val="Footer Char"/>
    <w:basedOn w:val="DefaultParagraphFont"/>
    <w:link w:val="Footer"/>
    <w:uiPriority w:val="99"/>
    <w:rsid w:val="00D03159"/>
  </w:style>
  <w:style w:type="character" w:styleId="PageNumber">
    <w:name w:val="page number"/>
    <w:basedOn w:val="DefaultParagraphFont"/>
    <w:uiPriority w:val="99"/>
    <w:semiHidden/>
    <w:unhideWhenUsed/>
    <w:rsid w:val="00D03159"/>
  </w:style>
  <w:style w:type="table" w:styleId="TableGrid">
    <w:name w:val="Table Grid"/>
    <w:basedOn w:val="TableNormal"/>
    <w:uiPriority w:val="59"/>
    <w:rsid w:val="008F2C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681954">
      <w:bodyDiv w:val="1"/>
      <w:marLeft w:val="0"/>
      <w:marRight w:val="0"/>
      <w:marTop w:val="0"/>
      <w:marBottom w:val="0"/>
      <w:divBdr>
        <w:top w:val="none" w:sz="0" w:space="0" w:color="auto"/>
        <w:left w:val="none" w:sz="0" w:space="0" w:color="auto"/>
        <w:bottom w:val="none" w:sz="0" w:space="0" w:color="auto"/>
        <w:right w:val="none" w:sz="0" w:space="0" w:color="auto"/>
      </w:divBdr>
    </w:div>
    <w:div w:id="620452033">
      <w:bodyDiv w:val="1"/>
      <w:marLeft w:val="0"/>
      <w:marRight w:val="0"/>
      <w:marTop w:val="0"/>
      <w:marBottom w:val="0"/>
      <w:divBdr>
        <w:top w:val="none" w:sz="0" w:space="0" w:color="auto"/>
        <w:left w:val="none" w:sz="0" w:space="0" w:color="auto"/>
        <w:bottom w:val="none" w:sz="0" w:space="0" w:color="auto"/>
        <w:right w:val="none" w:sz="0" w:space="0" w:color="auto"/>
      </w:divBdr>
      <w:divsChild>
        <w:div w:id="921715725">
          <w:marLeft w:val="0"/>
          <w:marRight w:val="0"/>
          <w:marTop w:val="0"/>
          <w:marBottom w:val="0"/>
          <w:divBdr>
            <w:top w:val="none" w:sz="0" w:space="0" w:color="auto"/>
            <w:left w:val="none" w:sz="0" w:space="0" w:color="auto"/>
            <w:bottom w:val="none" w:sz="0" w:space="0" w:color="auto"/>
            <w:right w:val="none" w:sz="0" w:space="0" w:color="auto"/>
          </w:divBdr>
        </w:div>
        <w:div w:id="1041050875">
          <w:marLeft w:val="0"/>
          <w:marRight w:val="0"/>
          <w:marTop w:val="0"/>
          <w:marBottom w:val="0"/>
          <w:divBdr>
            <w:top w:val="none" w:sz="0" w:space="0" w:color="auto"/>
            <w:left w:val="none" w:sz="0" w:space="0" w:color="auto"/>
            <w:bottom w:val="none" w:sz="0" w:space="0" w:color="auto"/>
            <w:right w:val="none" w:sz="0" w:space="0" w:color="auto"/>
          </w:divBdr>
        </w:div>
      </w:divsChild>
    </w:div>
    <w:div w:id="764764161">
      <w:bodyDiv w:val="1"/>
      <w:marLeft w:val="0"/>
      <w:marRight w:val="0"/>
      <w:marTop w:val="0"/>
      <w:marBottom w:val="0"/>
      <w:divBdr>
        <w:top w:val="none" w:sz="0" w:space="0" w:color="auto"/>
        <w:left w:val="none" w:sz="0" w:space="0" w:color="auto"/>
        <w:bottom w:val="none" w:sz="0" w:space="0" w:color="auto"/>
        <w:right w:val="none" w:sz="0" w:space="0" w:color="auto"/>
      </w:divBdr>
    </w:div>
    <w:div w:id="1483277024">
      <w:bodyDiv w:val="1"/>
      <w:marLeft w:val="0"/>
      <w:marRight w:val="0"/>
      <w:marTop w:val="0"/>
      <w:marBottom w:val="0"/>
      <w:divBdr>
        <w:top w:val="none" w:sz="0" w:space="0" w:color="auto"/>
        <w:left w:val="none" w:sz="0" w:space="0" w:color="auto"/>
        <w:bottom w:val="none" w:sz="0" w:space="0" w:color="auto"/>
        <w:right w:val="none" w:sz="0" w:space="0" w:color="auto"/>
      </w:divBdr>
      <w:divsChild>
        <w:div w:id="143201189">
          <w:marLeft w:val="708"/>
          <w:marRight w:val="0"/>
          <w:marTop w:val="0"/>
          <w:marBottom w:val="0"/>
          <w:divBdr>
            <w:top w:val="none" w:sz="0" w:space="0" w:color="auto"/>
            <w:left w:val="none" w:sz="0" w:space="0" w:color="auto"/>
            <w:bottom w:val="none" w:sz="0" w:space="0" w:color="auto"/>
            <w:right w:val="none" w:sz="0" w:space="0" w:color="auto"/>
          </w:divBdr>
        </w:div>
        <w:div w:id="799499627">
          <w:marLeft w:val="708"/>
          <w:marRight w:val="0"/>
          <w:marTop w:val="0"/>
          <w:marBottom w:val="0"/>
          <w:divBdr>
            <w:top w:val="none" w:sz="0" w:space="0" w:color="auto"/>
            <w:left w:val="none" w:sz="0" w:space="0" w:color="auto"/>
            <w:bottom w:val="none" w:sz="0" w:space="0" w:color="auto"/>
            <w:right w:val="none" w:sz="0" w:space="0" w:color="auto"/>
          </w:divBdr>
        </w:div>
      </w:divsChild>
    </w:div>
    <w:div w:id="16066214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hyperlink" Target="https://www.archdaily.com:" TargetMode="External"/><Relationship Id="rId24" Type="http://schemas.openxmlformats.org/officeDocument/2006/relationships/hyperlink" Target="https://www.archdaily.com/884352/peep-through-the-wondrous-windows-of-the-tours-aillaud-in-this-colorful-photo-series" TargetMode="External"/><Relationship Id="rId25" Type="http://schemas.openxmlformats.org/officeDocument/2006/relationships/hyperlink" Target="http://www.alluringworld.com." TargetMode="External"/><Relationship Id="rId26" Type="http://schemas.openxmlformats.org/officeDocument/2006/relationships/hyperlink" Target="http://www.alluringworld.com/tours-aillaud/" TargetMode="External"/><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40B38C-9204-1349-A83E-A34861477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1785</TotalTime>
  <Pages>23</Pages>
  <Words>6060</Words>
  <Characters>34544</Characters>
  <Application>Microsoft Macintosh Word</Application>
  <DocSecurity>0</DocSecurity>
  <Lines>287</Lines>
  <Paragraphs>81</Paragraphs>
  <ScaleCrop>false</ScaleCrop>
  <Company>University of Kentucky</Company>
  <LinksUpToDate>false</LinksUpToDate>
  <CharactersWithSpaces>40523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Bryant</dc:creator>
  <cp:keywords/>
  <dc:description/>
  <cp:lastModifiedBy>Amanda Bryant</cp:lastModifiedBy>
  <cp:revision>111</cp:revision>
  <dcterms:created xsi:type="dcterms:W3CDTF">2017-12-03T15:58:00Z</dcterms:created>
  <dcterms:modified xsi:type="dcterms:W3CDTF">2017-12-31T20:37:00Z</dcterms:modified>
</cp:coreProperties>
</file>